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重点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用水企业、园区水效领跑者推荐表</w:t>
      </w: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szCs w:val="32"/>
          <w:lang w:eastAsia="zh-CN"/>
        </w:rPr>
        <w:t>重点</w:t>
      </w:r>
      <w:r>
        <w:rPr>
          <w:rFonts w:hint="eastAsia" w:ascii="黑体" w:hAnsi="黑体" w:eastAsia="黑体"/>
          <w:sz w:val="32"/>
          <w:szCs w:val="32"/>
        </w:rPr>
        <w:t>用水企业推荐表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省级工业和信息化主管部门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公章）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填报单位（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省级水行政主管部门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公章）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spacing w:after="157" w:afterLines="50" w:line="5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 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tbl>
      <w:tblPr>
        <w:tblStyle w:val="5"/>
        <w:tblW w:w="141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94"/>
        <w:gridCol w:w="1367"/>
        <w:gridCol w:w="1373"/>
        <w:gridCol w:w="2189"/>
        <w:gridCol w:w="2126"/>
        <w:gridCol w:w="1970"/>
        <w:gridCol w:w="1591"/>
        <w:gridCol w:w="1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企业名称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企业类型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所属行业</w:t>
            </w: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年总产值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主要产品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取水量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立方米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主要产品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单位用水量指标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初审得分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4"/>
          <w:szCs w:val="24"/>
        </w:rPr>
        <w:t>注：初评得分指</w:t>
      </w:r>
      <w:r>
        <w:rPr>
          <w:rFonts w:hint="eastAsia" w:ascii="Times New Roman" w:hAnsi="Times New Roman" w:eastAsia="仿宋_GB2312" w:cs="Times New Roman"/>
          <w:kern w:val="0"/>
          <w:sz w:val="24"/>
          <w:szCs w:val="24"/>
          <w:lang w:eastAsia="zh-CN"/>
        </w:rPr>
        <w:t>填报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t>单位组织专家对申报企业进行打分，</w:t>
      </w:r>
      <w:r>
        <w:rPr>
          <w:rFonts w:hint="eastAsia" w:ascii="Times New Roman" w:hAnsi="Times New Roman" w:eastAsia="仿宋_GB2312" w:cs="Times New Roman"/>
          <w:kern w:val="0"/>
          <w:sz w:val="24"/>
          <w:szCs w:val="24"/>
          <w:lang w:eastAsia="zh-CN"/>
        </w:rPr>
        <w:t>并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t>对打分结果负责。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szCs w:val="32"/>
          <w:lang w:eastAsia="zh-CN"/>
        </w:rPr>
        <w:t>重点</w:t>
      </w:r>
      <w:r>
        <w:rPr>
          <w:rFonts w:hint="eastAsia" w:ascii="黑体" w:hAnsi="黑体" w:eastAsia="黑体"/>
          <w:sz w:val="32"/>
          <w:szCs w:val="32"/>
        </w:rPr>
        <w:t>用水园区水效领跑者推荐表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省级工业和信息化主管部门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公章）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填报单位（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省级水行政主管部门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公章）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spacing w:after="157" w:afterLines="50" w:line="5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</w:p>
    <w:tbl>
      <w:tblPr>
        <w:tblStyle w:val="5"/>
        <w:tblW w:w="141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36"/>
        <w:gridCol w:w="667"/>
        <w:gridCol w:w="673"/>
        <w:gridCol w:w="806"/>
        <w:gridCol w:w="673"/>
        <w:gridCol w:w="1211"/>
        <w:gridCol w:w="1075"/>
        <w:gridCol w:w="939"/>
        <w:gridCol w:w="942"/>
        <w:gridCol w:w="942"/>
        <w:gridCol w:w="942"/>
        <w:gridCol w:w="942"/>
        <w:gridCol w:w="942"/>
        <w:gridCol w:w="942"/>
        <w:gridCol w:w="701"/>
        <w:gridCol w:w="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园区名称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园区级别</w:t>
            </w:r>
          </w:p>
        </w:tc>
        <w:tc>
          <w:tcPr>
            <w:tcW w:w="673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是否获得国家级绿色园区称号</w:t>
            </w:r>
          </w:p>
        </w:tc>
        <w:tc>
          <w:tcPr>
            <w:tcW w:w="67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主导产业</w:t>
            </w:r>
          </w:p>
        </w:tc>
        <w:tc>
          <w:tcPr>
            <w:tcW w:w="121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主导产业销售收入占</w:t>
            </w:r>
            <w:r>
              <w:rPr>
                <w:rFonts w:hint="eastAsia" w:eastAsia="仿宋_GB2312"/>
                <w:sz w:val="24"/>
                <w:lang w:eastAsia="zh-CN"/>
              </w:rPr>
              <w:t>园</w:t>
            </w:r>
            <w:r>
              <w:rPr>
                <w:rFonts w:ascii="Times New Roman" w:hAnsi="Times New Roman" w:eastAsia="仿宋_GB2312"/>
                <w:sz w:val="24"/>
              </w:rPr>
              <w:t>区</w:t>
            </w:r>
            <w:r>
              <w:rPr>
                <w:rFonts w:hint="eastAsia" w:eastAsia="仿宋_GB2312"/>
                <w:sz w:val="24"/>
                <w:lang w:eastAsia="zh-CN"/>
              </w:rPr>
              <w:t>总</w:t>
            </w:r>
            <w:r>
              <w:rPr>
                <w:rFonts w:ascii="Times New Roman" w:hAnsi="Times New Roman" w:eastAsia="仿宋_GB2312"/>
                <w:sz w:val="24"/>
              </w:rPr>
              <w:t>销售收入比重</w:t>
            </w:r>
          </w:p>
        </w:tc>
        <w:tc>
          <w:tcPr>
            <w:tcW w:w="389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园区规模</w:t>
            </w:r>
          </w:p>
        </w:tc>
        <w:tc>
          <w:tcPr>
            <w:tcW w:w="376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水效指标</w:t>
            </w:r>
          </w:p>
        </w:tc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初审得分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年销售收入（万元）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年总产值（万元）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年工业增加值（万元）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年取水量（立方米）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万元工业增加值取水量（立方米）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节水型企业覆盖率（%）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水重复利用率（%）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万元工业增加值废水排放量（立方米）</w:t>
            </w:r>
          </w:p>
        </w:tc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hint="default" w:ascii="Times New Roman" w:hAnsi="Times New Roman" w:eastAsia="仿宋_GB2312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注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初评得分指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eastAsia="zh-CN"/>
        </w:rPr>
        <w:t>填报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单位组织专家对申报园区进行打分，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eastAsia="zh-CN"/>
        </w:rPr>
        <w:t>并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对打分结果负责。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DOqXm5zwAAAAUBAAAPAAAAAAAAAAEAIAAAADgAAABkcnMvZG93bnJldi54bWxQ&#10;SwECFAAUAAAACACHTuJAiiwgorEBAABOAwAADgAAAAAAAAABACAAAAA0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E7"/>
    <w:rsid w:val="000528F7"/>
    <w:rsid w:val="000837DF"/>
    <w:rsid w:val="000B33E7"/>
    <w:rsid w:val="000B71F8"/>
    <w:rsid w:val="000D1462"/>
    <w:rsid w:val="000D7588"/>
    <w:rsid w:val="00112D68"/>
    <w:rsid w:val="00223EA7"/>
    <w:rsid w:val="002271EE"/>
    <w:rsid w:val="00245352"/>
    <w:rsid w:val="00257460"/>
    <w:rsid w:val="00263B6D"/>
    <w:rsid w:val="00294324"/>
    <w:rsid w:val="002B277B"/>
    <w:rsid w:val="002B6D45"/>
    <w:rsid w:val="002C432B"/>
    <w:rsid w:val="002F1D7D"/>
    <w:rsid w:val="00375557"/>
    <w:rsid w:val="00395662"/>
    <w:rsid w:val="004650D3"/>
    <w:rsid w:val="004C0A5E"/>
    <w:rsid w:val="005376E0"/>
    <w:rsid w:val="005832B7"/>
    <w:rsid w:val="00592E33"/>
    <w:rsid w:val="005A667B"/>
    <w:rsid w:val="005D4662"/>
    <w:rsid w:val="005E7CCE"/>
    <w:rsid w:val="00613611"/>
    <w:rsid w:val="00622340"/>
    <w:rsid w:val="00684877"/>
    <w:rsid w:val="0069757D"/>
    <w:rsid w:val="006D0F98"/>
    <w:rsid w:val="006D48E3"/>
    <w:rsid w:val="006F05BD"/>
    <w:rsid w:val="00714972"/>
    <w:rsid w:val="00734931"/>
    <w:rsid w:val="00743CEF"/>
    <w:rsid w:val="00791039"/>
    <w:rsid w:val="00892ED8"/>
    <w:rsid w:val="00895B3D"/>
    <w:rsid w:val="008A48B8"/>
    <w:rsid w:val="008B58D0"/>
    <w:rsid w:val="008E1338"/>
    <w:rsid w:val="008E2D84"/>
    <w:rsid w:val="00924499"/>
    <w:rsid w:val="009C0291"/>
    <w:rsid w:val="00A006F0"/>
    <w:rsid w:val="00A11653"/>
    <w:rsid w:val="00A75EA5"/>
    <w:rsid w:val="00A85579"/>
    <w:rsid w:val="00AC256E"/>
    <w:rsid w:val="00C329C3"/>
    <w:rsid w:val="00C47C3F"/>
    <w:rsid w:val="00C7442F"/>
    <w:rsid w:val="00D34A86"/>
    <w:rsid w:val="00D6254E"/>
    <w:rsid w:val="00E53AF4"/>
    <w:rsid w:val="00E66AA8"/>
    <w:rsid w:val="00EB76C4"/>
    <w:rsid w:val="00F453FF"/>
    <w:rsid w:val="00F6779E"/>
    <w:rsid w:val="00FB22FE"/>
    <w:rsid w:val="00FB64A4"/>
    <w:rsid w:val="00FE3F34"/>
    <w:rsid w:val="051A7B9C"/>
    <w:rsid w:val="127BDEAB"/>
    <w:rsid w:val="17B81798"/>
    <w:rsid w:val="272D2F99"/>
    <w:rsid w:val="2E324A82"/>
    <w:rsid w:val="3FEF444A"/>
    <w:rsid w:val="4DDFE743"/>
    <w:rsid w:val="52747D7D"/>
    <w:rsid w:val="57EF22C6"/>
    <w:rsid w:val="6101064E"/>
    <w:rsid w:val="77BFDF54"/>
    <w:rsid w:val="7DEFBC64"/>
    <w:rsid w:val="7FD30AC2"/>
    <w:rsid w:val="B3FD9E17"/>
    <w:rsid w:val="BFFE9681"/>
    <w:rsid w:val="CD4F4B4A"/>
    <w:rsid w:val="D4AFA5CE"/>
    <w:rsid w:val="E9D60323"/>
    <w:rsid w:val="EEAB91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眉 字符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link w:val="2"/>
    <w:semiHidden/>
    <w:qFormat/>
    <w:uiPriority w:val="99"/>
    <w:rPr>
      <w:sz w:val="18"/>
      <w:szCs w:val="18"/>
    </w:rPr>
  </w:style>
  <w:style w:type="paragraph" w:customStyle="1" w:styleId="9">
    <w:name w:val="_Style 4"/>
    <w:basedOn w:val="1"/>
    <w:qFormat/>
    <w:uiPriority w:val="0"/>
    <w:pPr>
      <w:tabs>
        <w:tab w:val="left" w:pos="432"/>
      </w:tabs>
      <w:spacing w:line="400" w:lineRule="exact"/>
      <w:ind w:left="432" w:hanging="432"/>
    </w:pPr>
    <w:rPr>
      <w:rFonts w:ascii="Times New Roman" w:hAnsi="Times New Roman" w:eastAsia="仿宋_GB2312" w:cs="Times New Roman"/>
      <w:spacing w:val="-6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719</Characters>
  <Lines>5</Lines>
  <Paragraphs>1</Paragraphs>
  <TotalTime>65</TotalTime>
  <ScaleCrop>false</ScaleCrop>
  <LinksUpToDate>false</LinksUpToDate>
  <CharactersWithSpaces>844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2017-08-07T07:43:00Z</dcterms:created>
  <dc:creator>user</dc:creator>
  <cp:lastModifiedBy>魏明杰</cp:lastModifiedBy>
  <cp:lastPrinted>2024-05-17T06:52:00Z</cp:lastPrinted>
  <dcterms:modified xsi:type="dcterms:W3CDTF">2024-05-23T08:15:17Z</dcterms:modified>
  <dc:title>附件2: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</Properties>
</file>