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10" w:line="450" w:lineRule="atLeast"/>
        <w:jc w:val="center"/>
        <w:rPr>
          <w:rFonts w:ascii="宋体" w:hAnsi="宋体" w:eastAsia="宋体" w:cs="宋体"/>
          <w:b/>
          <w:bCs/>
          <w:color w:val="4C5157"/>
          <w:kern w:val="0"/>
          <w:sz w:val="32"/>
          <w:szCs w:val="32"/>
          <w:shd w:val="clear" w:color="auto" w:fill="FFFFFF"/>
        </w:rPr>
      </w:pPr>
      <w:bookmarkStart w:id="0" w:name="_GoBack"/>
      <w:r>
        <w:rPr>
          <w:rFonts w:hint="eastAsia" w:ascii="宋体" w:hAnsi="宋体" w:eastAsia="宋体" w:cs="宋体"/>
          <w:b/>
          <w:bCs/>
          <w:color w:val="4C5157"/>
          <w:kern w:val="0"/>
          <w:sz w:val="32"/>
          <w:szCs w:val="32"/>
          <w:shd w:val="clear" w:color="auto" w:fill="FFFFFF"/>
        </w:rPr>
        <w:t>海口市科学技术工业信息化局关于支持生物医药产业发展若干措施</w:t>
      </w:r>
      <w:bookmarkEnd w:id="0"/>
    </w:p>
    <w:p>
      <w:pPr>
        <w:spacing w:after="210" w:line="450" w:lineRule="atLeast"/>
        <w:ind w:firstLine="482" w:firstLineChars="200"/>
        <w:rPr>
          <w:rFonts w:ascii="宋体" w:hAnsi="宋体" w:eastAsia="宋体"/>
          <w:sz w:val="24"/>
          <w:szCs w:val="24"/>
        </w:rPr>
      </w:pPr>
      <w:r>
        <w:rPr>
          <w:rFonts w:hint="eastAsia" w:ascii="宋体" w:hAnsi="宋体" w:eastAsia="宋体"/>
          <w:b/>
          <w:sz w:val="24"/>
          <w:szCs w:val="24"/>
        </w:rPr>
        <w:t>第一条</w:t>
      </w:r>
      <w:r>
        <w:rPr>
          <w:rFonts w:ascii="宋体" w:hAnsi="宋体" w:eastAsia="宋体"/>
          <w:sz w:val="24"/>
          <w:szCs w:val="24"/>
        </w:rPr>
        <w:t xml:space="preserve"> </w:t>
      </w:r>
      <w:r>
        <w:rPr>
          <w:rFonts w:hint="eastAsia" w:ascii="宋体" w:hAnsi="宋体" w:eastAsia="宋体"/>
          <w:sz w:val="24"/>
          <w:szCs w:val="24"/>
        </w:rPr>
        <w:t>根据《中共中央国务院关于支持海南全面深化改革开放的指导意见》《海南省推动生物医药产业高质量发展行动方案（</w:t>
      </w:r>
      <w:r>
        <w:rPr>
          <w:rFonts w:ascii="宋体" w:hAnsi="宋体" w:eastAsia="宋体"/>
          <w:sz w:val="24"/>
          <w:szCs w:val="24"/>
        </w:rPr>
        <w:t>2022-2025</w:t>
      </w:r>
      <w:r>
        <w:rPr>
          <w:rFonts w:hint="eastAsia" w:ascii="宋体" w:hAnsi="宋体" w:eastAsia="宋体"/>
          <w:sz w:val="24"/>
          <w:szCs w:val="24"/>
        </w:rPr>
        <w:t>年）》等相关文件要求，为加快推动我市生物医药产业高质量发展，打造具有更强创新力、更高附加值的生物医药产业链，形成千亿级产业集群，结合本市实际，特制定如下措施。</w:t>
      </w:r>
    </w:p>
    <w:p>
      <w:pPr>
        <w:spacing w:after="210" w:line="450" w:lineRule="atLeast"/>
        <w:ind w:firstLine="482" w:firstLineChars="200"/>
        <w:rPr>
          <w:rFonts w:ascii="宋体" w:hAnsi="宋体" w:eastAsia="宋体"/>
          <w:sz w:val="24"/>
          <w:szCs w:val="24"/>
        </w:rPr>
      </w:pPr>
      <w:r>
        <w:rPr>
          <w:rFonts w:hint="eastAsia" w:ascii="宋体" w:hAnsi="宋体" w:eastAsia="宋体"/>
          <w:b/>
          <w:sz w:val="24"/>
          <w:szCs w:val="24"/>
        </w:rPr>
        <w:t>第二条</w:t>
      </w:r>
      <w:r>
        <w:rPr>
          <w:rFonts w:ascii="宋体" w:hAnsi="宋体" w:eastAsia="宋体"/>
          <w:sz w:val="24"/>
          <w:szCs w:val="24"/>
        </w:rPr>
        <w:t xml:space="preserve"> </w:t>
      </w:r>
      <w:r>
        <w:rPr>
          <w:rFonts w:hint="eastAsia" w:ascii="宋体" w:hAnsi="宋体" w:eastAsia="宋体"/>
          <w:sz w:val="24"/>
          <w:szCs w:val="24"/>
        </w:rPr>
        <w:t>本措施适用于在本市行政辖区内依法登记注册，从事生物医药相关领域研发、生产、服务等生产经营活动，具有独立法人资格的企事业单位、社会团体、行业组织（或联合体）。</w:t>
      </w:r>
    </w:p>
    <w:p>
      <w:pPr>
        <w:spacing w:after="210" w:line="450" w:lineRule="atLeast"/>
        <w:ind w:firstLine="482" w:firstLineChars="200"/>
        <w:rPr>
          <w:rFonts w:ascii="宋体" w:hAnsi="宋体" w:eastAsia="宋体"/>
          <w:sz w:val="24"/>
          <w:szCs w:val="24"/>
        </w:rPr>
      </w:pPr>
      <w:r>
        <w:rPr>
          <w:rFonts w:hint="eastAsia" w:ascii="宋体" w:hAnsi="宋体" w:eastAsia="宋体"/>
          <w:b/>
          <w:sz w:val="24"/>
          <w:szCs w:val="24"/>
        </w:rPr>
        <w:t>第三条</w:t>
      </w:r>
      <w:r>
        <w:rPr>
          <w:rFonts w:ascii="宋体" w:hAnsi="宋体" w:eastAsia="宋体"/>
          <w:sz w:val="24"/>
          <w:szCs w:val="24"/>
        </w:rPr>
        <w:t xml:space="preserve"> </w:t>
      </w:r>
      <w:r>
        <w:rPr>
          <w:rFonts w:hint="eastAsia" w:ascii="宋体" w:hAnsi="宋体" w:eastAsia="宋体"/>
          <w:sz w:val="24"/>
          <w:szCs w:val="24"/>
        </w:rPr>
        <w:t>支持生物医药科技型初创企业发展。对主营化学药品一类、生物制品一至三类（治疗与预防用）、高端制剂、中药一类、三类医疗器械或创新医疗器械等高端创新企业，单次获得市场化运作的专业投资机构（或上市公司）股权投资达到</w:t>
      </w:r>
      <w:r>
        <w:rPr>
          <w:rFonts w:ascii="宋体" w:hAnsi="宋体" w:eastAsia="宋体"/>
          <w:sz w:val="24"/>
          <w:szCs w:val="24"/>
        </w:rPr>
        <w:t xml:space="preserve"> 1000</w:t>
      </w:r>
      <w:r>
        <w:rPr>
          <w:rFonts w:hint="eastAsia" w:ascii="宋体" w:hAnsi="宋体" w:eastAsia="宋体"/>
          <w:sz w:val="24"/>
          <w:szCs w:val="24"/>
        </w:rPr>
        <w:t>万元（或等额外资）及以上，按照实际获得投资额的</w:t>
      </w:r>
      <w:r>
        <w:rPr>
          <w:rFonts w:ascii="宋体" w:hAnsi="宋体" w:eastAsia="宋体"/>
          <w:sz w:val="24"/>
          <w:szCs w:val="24"/>
        </w:rPr>
        <w:t xml:space="preserve"> 1%</w:t>
      </w:r>
      <w:r>
        <w:rPr>
          <w:rFonts w:hint="eastAsia" w:ascii="宋体" w:hAnsi="宋体" w:eastAsia="宋体"/>
          <w:sz w:val="24"/>
          <w:szCs w:val="24"/>
        </w:rPr>
        <w:t>给予企业奖励。单个企业奖励额累计不超过</w:t>
      </w:r>
      <w:r>
        <w:rPr>
          <w:rFonts w:ascii="宋体" w:hAnsi="宋体" w:eastAsia="宋体"/>
          <w:sz w:val="24"/>
          <w:szCs w:val="24"/>
        </w:rPr>
        <w:t xml:space="preserve"> 500</w:t>
      </w:r>
      <w:r>
        <w:rPr>
          <w:rFonts w:hint="eastAsia" w:ascii="宋体" w:hAnsi="宋体" w:eastAsia="宋体"/>
          <w:sz w:val="24"/>
          <w:szCs w:val="24"/>
        </w:rPr>
        <w:t>万元。</w:t>
      </w:r>
    </w:p>
    <w:p>
      <w:pPr>
        <w:spacing w:after="210" w:line="450" w:lineRule="atLeast"/>
        <w:ind w:firstLine="482" w:firstLineChars="200"/>
        <w:rPr>
          <w:rFonts w:ascii="宋体" w:hAnsi="宋体" w:eastAsia="宋体"/>
          <w:sz w:val="24"/>
          <w:szCs w:val="24"/>
        </w:rPr>
      </w:pPr>
      <w:r>
        <w:rPr>
          <w:rFonts w:hint="eastAsia" w:ascii="宋体" w:hAnsi="宋体" w:eastAsia="宋体"/>
          <w:b/>
          <w:sz w:val="24"/>
          <w:szCs w:val="24"/>
        </w:rPr>
        <w:t>第四条</w:t>
      </w:r>
      <w:r>
        <w:rPr>
          <w:rFonts w:ascii="宋体" w:hAnsi="宋体" w:eastAsia="宋体"/>
          <w:sz w:val="24"/>
          <w:szCs w:val="24"/>
        </w:rPr>
        <w:t xml:space="preserve"> </w:t>
      </w:r>
      <w:r>
        <w:rPr>
          <w:rFonts w:hint="eastAsia" w:ascii="宋体" w:hAnsi="宋体" w:eastAsia="宋体"/>
          <w:sz w:val="24"/>
          <w:szCs w:val="24"/>
        </w:rPr>
        <w:t>加强商业保险合作。对于购买生物医药人体临床试验责任保险、生物医药产品责任保险、科技项目研发费用损失保险等定制化综合保险产品，按其实际缴纳保费的</w:t>
      </w:r>
      <w:r>
        <w:rPr>
          <w:rFonts w:ascii="宋体" w:hAnsi="宋体" w:eastAsia="宋体"/>
          <w:sz w:val="24"/>
          <w:szCs w:val="24"/>
        </w:rPr>
        <w:t xml:space="preserve"> 50%</w:t>
      </w:r>
      <w:r>
        <w:rPr>
          <w:rFonts w:hint="eastAsia" w:ascii="宋体" w:hAnsi="宋体" w:eastAsia="宋体"/>
          <w:sz w:val="24"/>
          <w:szCs w:val="24"/>
        </w:rPr>
        <w:t>予以资助，单个保单最高不超过</w:t>
      </w:r>
      <w:r>
        <w:rPr>
          <w:rFonts w:ascii="宋体" w:hAnsi="宋体" w:eastAsia="宋体"/>
          <w:sz w:val="24"/>
          <w:szCs w:val="24"/>
        </w:rPr>
        <w:t xml:space="preserve"> 50</w:t>
      </w:r>
      <w:r>
        <w:rPr>
          <w:rFonts w:hint="eastAsia" w:ascii="宋体" w:hAnsi="宋体" w:eastAsia="宋体"/>
          <w:sz w:val="24"/>
          <w:szCs w:val="24"/>
        </w:rPr>
        <w:t>万元，单个企业当年最高不超过</w:t>
      </w:r>
      <w:r>
        <w:rPr>
          <w:rFonts w:ascii="宋体" w:hAnsi="宋体" w:eastAsia="宋体"/>
          <w:sz w:val="24"/>
          <w:szCs w:val="24"/>
        </w:rPr>
        <w:t xml:space="preserve"> 500</w:t>
      </w:r>
      <w:r>
        <w:rPr>
          <w:rFonts w:hint="eastAsia" w:ascii="宋体" w:hAnsi="宋体" w:eastAsia="宋体"/>
          <w:sz w:val="24"/>
          <w:szCs w:val="24"/>
        </w:rPr>
        <w:t>万元。探索开展科技研发项目长期贷款。</w:t>
      </w:r>
    </w:p>
    <w:p>
      <w:pPr>
        <w:spacing w:after="210" w:line="450" w:lineRule="atLeast"/>
        <w:ind w:firstLine="482" w:firstLineChars="200"/>
        <w:rPr>
          <w:rFonts w:ascii="宋体" w:hAnsi="宋体" w:eastAsia="宋体"/>
          <w:sz w:val="24"/>
          <w:szCs w:val="24"/>
        </w:rPr>
      </w:pPr>
      <w:r>
        <w:rPr>
          <w:rFonts w:hint="eastAsia" w:ascii="宋体" w:hAnsi="宋体" w:eastAsia="宋体"/>
          <w:b/>
          <w:sz w:val="24"/>
          <w:szCs w:val="24"/>
        </w:rPr>
        <w:t>第五条</w:t>
      </w:r>
      <w:r>
        <w:rPr>
          <w:rFonts w:ascii="宋体" w:hAnsi="宋体" w:eastAsia="宋体"/>
          <w:sz w:val="24"/>
          <w:szCs w:val="24"/>
        </w:rPr>
        <w:t xml:space="preserve"> </w:t>
      </w:r>
      <w:r>
        <w:rPr>
          <w:rFonts w:hint="eastAsia" w:ascii="宋体" w:hAnsi="宋体" w:eastAsia="宋体"/>
          <w:sz w:val="24"/>
          <w:szCs w:val="24"/>
        </w:rPr>
        <w:t>支持首台套和创新药应用。对本市医疗机构使用在本市生产的经认定的首台（套）器械，给予实际使用产品金额</w:t>
      </w:r>
      <w:r>
        <w:rPr>
          <w:rFonts w:ascii="宋体" w:hAnsi="宋体" w:eastAsia="宋体"/>
          <w:sz w:val="24"/>
          <w:szCs w:val="24"/>
        </w:rPr>
        <w:t xml:space="preserve"> 20%</w:t>
      </w:r>
      <w:r>
        <w:rPr>
          <w:rFonts w:hint="eastAsia" w:ascii="宋体" w:hAnsi="宋体" w:eastAsia="宋体"/>
          <w:sz w:val="24"/>
          <w:szCs w:val="24"/>
        </w:rPr>
        <w:t>的奖励。对注册地为本市的药企在中国境内完成Ⅰ</w:t>
      </w:r>
      <w:r>
        <w:rPr>
          <w:rFonts w:ascii="宋体" w:hAnsi="宋体" w:eastAsia="宋体"/>
          <w:sz w:val="24"/>
          <w:szCs w:val="24"/>
        </w:rPr>
        <w:t>—</w:t>
      </w:r>
      <w:r>
        <w:rPr>
          <w:rFonts w:hint="eastAsia" w:ascii="宋体" w:hAnsi="宋体" w:eastAsia="宋体"/>
          <w:sz w:val="24"/>
          <w:szCs w:val="24"/>
        </w:rPr>
        <w:t>Ⅲ期临床试验并获得上市许可的创新药，本市医疗机构按照</w:t>
      </w:r>
      <w:r>
        <w:rPr>
          <w:rFonts w:ascii="宋体" w:hAnsi="宋体" w:eastAsia="宋体"/>
          <w:sz w:val="24"/>
          <w:szCs w:val="24"/>
        </w:rPr>
        <w:t>“</w:t>
      </w:r>
      <w:r>
        <w:rPr>
          <w:rFonts w:hint="eastAsia" w:ascii="宋体" w:hAnsi="宋体" w:eastAsia="宋体"/>
          <w:sz w:val="24"/>
          <w:szCs w:val="24"/>
        </w:rPr>
        <w:t>随批随进</w:t>
      </w:r>
      <w:r>
        <w:rPr>
          <w:rFonts w:ascii="宋体" w:hAnsi="宋体" w:eastAsia="宋体"/>
          <w:sz w:val="24"/>
          <w:szCs w:val="24"/>
        </w:rPr>
        <w:t>”</w:t>
      </w:r>
      <w:r>
        <w:rPr>
          <w:rFonts w:hint="eastAsia" w:ascii="宋体" w:hAnsi="宋体" w:eastAsia="宋体"/>
          <w:sz w:val="24"/>
          <w:szCs w:val="24"/>
        </w:rPr>
        <w:t>的原则直接使用，给予其最高不超过实际使用产品金额</w:t>
      </w:r>
      <w:r>
        <w:rPr>
          <w:rFonts w:ascii="宋体" w:hAnsi="宋体" w:eastAsia="宋体"/>
          <w:sz w:val="24"/>
          <w:szCs w:val="24"/>
        </w:rPr>
        <w:t xml:space="preserve"> 3%</w:t>
      </w:r>
      <w:r>
        <w:rPr>
          <w:rFonts w:hint="eastAsia" w:ascii="宋体" w:hAnsi="宋体" w:eastAsia="宋体"/>
          <w:sz w:val="24"/>
          <w:szCs w:val="24"/>
        </w:rPr>
        <w:t>的奖励。单个医疗机构奖励每年合计最高不超过</w:t>
      </w:r>
      <w:r>
        <w:rPr>
          <w:rFonts w:ascii="宋体" w:hAnsi="宋体" w:eastAsia="宋体"/>
          <w:sz w:val="24"/>
          <w:szCs w:val="24"/>
        </w:rPr>
        <w:t xml:space="preserve"> 300</w:t>
      </w:r>
      <w:r>
        <w:rPr>
          <w:rFonts w:hint="eastAsia" w:ascii="宋体" w:hAnsi="宋体" w:eastAsia="宋体"/>
          <w:sz w:val="24"/>
          <w:szCs w:val="24"/>
        </w:rPr>
        <w:t>万元，且不纳入医疗机构药占比和耗占比的考核范围。完善</w:t>
      </w:r>
      <w:r>
        <w:rPr>
          <w:rFonts w:ascii="宋体" w:hAnsi="宋体" w:eastAsia="宋体"/>
          <w:sz w:val="24"/>
          <w:szCs w:val="24"/>
        </w:rPr>
        <w:t>“</w:t>
      </w:r>
      <w:r>
        <w:rPr>
          <w:rFonts w:hint="eastAsia" w:ascii="宋体" w:hAnsi="宋体" w:eastAsia="宋体"/>
          <w:sz w:val="24"/>
          <w:szCs w:val="24"/>
        </w:rPr>
        <w:t>卫健</w:t>
      </w:r>
      <w:r>
        <w:rPr>
          <w:rFonts w:ascii="宋体" w:hAnsi="宋体" w:eastAsia="宋体"/>
          <w:sz w:val="24"/>
          <w:szCs w:val="24"/>
        </w:rPr>
        <w:t>—</w:t>
      </w:r>
      <w:r>
        <w:rPr>
          <w:rFonts w:hint="eastAsia" w:ascii="宋体" w:hAnsi="宋体" w:eastAsia="宋体"/>
          <w:sz w:val="24"/>
          <w:szCs w:val="24"/>
        </w:rPr>
        <w:t>医保</w:t>
      </w:r>
      <w:r>
        <w:rPr>
          <w:rFonts w:ascii="宋体" w:hAnsi="宋体" w:eastAsia="宋体"/>
          <w:sz w:val="24"/>
          <w:szCs w:val="24"/>
        </w:rPr>
        <w:t>—</w:t>
      </w:r>
      <w:r>
        <w:rPr>
          <w:rFonts w:hint="eastAsia" w:ascii="宋体" w:hAnsi="宋体" w:eastAsia="宋体"/>
          <w:sz w:val="24"/>
          <w:szCs w:val="24"/>
        </w:rPr>
        <w:t>企业</w:t>
      </w:r>
      <w:r>
        <w:rPr>
          <w:rFonts w:ascii="宋体" w:hAnsi="宋体" w:eastAsia="宋体"/>
          <w:sz w:val="24"/>
          <w:szCs w:val="24"/>
        </w:rPr>
        <w:t>”</w:t>
      </w:r>
      <w:r>
        <w:rPr>
          <w:rFonts w:hint="eastAsia" w:ascii="宋体" w:hAnsi="宋体" w:eastAsia="宋体"/>
          <w:sz w:val="24"/>
          <w:szCs w:val="24"/>
        </w:rPr>
        <w:t>面对面机制，引导创新药械进入本市医疗机构。</w:t>
      </w:r>
    </w:p>
    <w:p>
      <w:pPr>
        <w:spacing w:after="210" w:line="450" w:lineRule="atLeast"/>
        <w:ind w:firstLine="482" w:firstLineChars="200"/>
        <w:rPr>
          <w:rFonts w:ascii="宋体" w:hAnsi="宋体" w:eastAsia="宋体"/>
          <w:sz w:val="24"/>
          <w:szCs w:val="24"/>
        </w:rPr>
      </w:pPr>
      <w:r>
        <w:rPr>
          <w:rFonts w:hint="eastAsia" w:ascii="宋体" w:hAnsi="宋体" w:eastAsia="宋体"/>
          <w:b/>
          <w:sz w:val="24"/>
          <w:szCs w:val="24"/>
        </w:rPr>
        <w:t>第六条</w:t>
      </w:r>
      <w:r>
        <w:rPr>
          <w:rFonts w:ascii="宋体" w:hAnsi="宋体" w:eastAsia="宋体"/>
          <w:sz w:val="24"/>
          <w:szCs w:val="24"/>
        </w:rPr>
        <w:t xml:space="preserve"> </w:t>
      </w:r>
      <w:r>
        <w:rPr>
          <w:rFonts w:hint="eastAsia" w:ascii="宋体" w:hAnsi="宋体" w:eastAsia="宋体"/>
          <w:sz w:val="24"/>
          <w:szCs w:val="24"/>
        </w:rPr>
        <w:t>支持企业规模化发展。采取阶梯式给予一定规模以上的企业生产电费补贴支持，对于年度营收超过</w:t>
      </w:r>
      <w:r>
        <w:rPr>
          <w:rFonts w:ascii="宋体" w:hAnsi="宋体" w:eastAsia="宋体"/>
          <w:sz w:val="24"/>
          <w:szCs w:val="24"/>
        </w:rPr>
        <w:t xml:space="preserve"> 1</w:t>
      </w:r>
      <w:r>
        <w:rPr>
          <w:rFonts w:hint="eastAsia" w:ascii="宋体" w:hAnsi="宋体" w:eastAsia="宋体"/>
          <w:sz w:val="24"/>
          <w:szCs w:val="24"/>
        </w:rPr>
        <w:t>亿元以上的生产企业，按年度生产用电费用的</w:t>
      </w:r>
      <w:r>
        <w:rPr>
          <w:rFonts w:ascii="宋体" w:hAnsi="宋体" w:eastAsia="宋体"/>
          <w:sz w:val="24"/>
          <w:szCs w:val="24"/>
        </w:rPr>
        <w:t>4%</w:t>
      </w:r>
      <w:r>
        <w:rPr>
          <w:rFonts w:hint="eastAsia" w:ascii="宋体" w:hAnsi="宋体" w:eastAsia="宋体"/>
          <w:sz w:val="24"/>
          <w:szCs w:val="24"/>
        </w:rPr>
        <w:t>给予补贴；营收超过</w:t>
      </w:r>
      <w:r>
        <w:rPr>
          <w:rFonts w:ascii="宋体" w:hAnsi="宋体" w:eastAsia="宋体"/>
          <w:sz w:val="24"/>
          <w:szCs w:val="24"/>
        </w:rPr>
        <w:t xml:space="preserve"> 5</w:t>
      </w:r>
      <w:r>
        <w:rPr>
          <w:rFonts w:hint="eastAsia" w:ascii="宋体" w:hAnsi="宋体" w:eastAsia="宋体"/>
          <w:sz w:val="24"/>
          <w:szCs w:val="24"/>
        </w:rPr>
        <w:t>亿元以上的生产企业，按年度生产用电费用的</w:t>
      </w:r>
      <w:r>
        <w:rPr>
          <w:rFonts w:ascii="宋体" w:hAnsi="宋体" w:eastAsia="宋体"/>
          <w:sz w:val="24"/>
          <w:szCs w:val="24"/>
        </w:rPr>
        <w:t xml:space="preserve"> 5%</w:t>
      </w:r>
      <w:r>
        <w:rPr>
          <w:rFonts w:hint="eastAsia" w:ascii="宋体" w:hAnsi="宋体" w:eastAsia="宋体"/>
          <w:sz w:val="24"/>
          <w:szCs w:val="24"/>
        </w:rPr>
        <w:t>给予补贴。单个企业当年最高不超过</w:t>
      </w:r>
      <w:r>
        <w:rPr>
          <w:rFonts w:ascii="宋体" w:hAnsi="宋体" w:eastAsia="宋体"/>
          <w:sz w:val="24"/>
          <w:szCs w:val="24"/>
        </w:rPr>
        <w:t xml:space="preserve"> 500</w:t>
      </w:r>
      <w:r>
        <w:rPr>
          <w:rFonts w:hint="eastAsia" w:ascii="宋体" w:hAnsi="宋体" w:eastAsia="宋体"/>
          <w:sz w:val="24"/>
          <w:szCs w:val="24"/>
        </w:rPr>
        <w:t>万元。</w:t>
      </w:r>
    </w:p>
    <w:p>
      <w:pPr>
        <w:spacing w:after="210" w:line="450" w:lineRule="atLeast"/>
        <w:ind w:firstLine="482" w:firstLineChars="200"/>
        <w:rPr>
          <w:rFonts w:ascii="宋体" w:hAnsi="宋体" w:eastAsia="宋体"/>
          <w:sz w:val="24"/>
          <w:szCs w:val="24"/>
        </w:rPr>
      </w:pPr>
      <w:r>
        <w:rPr>
          <w:rFonts w:hint="eastAsia" w:ascii="宋体" w:hAnsi="宋体" w:eastAsia="宋体"/>
          <w:b/>
          <w:sz w:val="24"/>
          <w:szCs w:val="24"/>
        </w:rPr>
        <w:t>第七条</w:t>
      </w:r>
      <w:r>
        <w:rPr>
          <w:rFonts w:ascii="宋体" w:hAnsi="宋体" w:eastAsia="宋体"/>
          <w:sz w:val="24"/>
          <w:szCs w:val="24"/>
        </w:rPr>
        <w:t xml:space="preserve"> </w:t>
      </w:r>
      <w:r>
        <w:rPr>
          <w:rFonts w:hint="eastAsia" w:ascii="宋体" w:hAnsi="宋体" w:eastAsia="宋体"/>
          <w:sz w:val="24"/>
          <w:szCs w:val="24"/>
        </w:rPr>
        <w:t>鼓励企业与博鳌乐城联动发展。对于企业利用博鳌乐城政策引进国外上市药械产品落户高新区生产并形成销售的，给予单个品种</w:t>
      </w:r>
      <w:r>
        <w:rPr>
          <w:rFonts w:ascii="宋体" w:hAnsi="宋体" w:eastAsia="宋体"/>
          <w:sz w:val="24"/>
          <w:szCs w:val="24"/>
        </w:rPr>
        <w:t xml:space="preserve"> 1000</w:t>
      </w:r>
      <w:r>
        <w:rPr>
          <w:rFonts w:hint="eastAsia" w:ascii="宋体" w:hAnsi="宋体" w:eastAsia="宋体"/>
          <w:sz w:val="24"/>
          <w:szCs w:val="24"/>
        </w:rPr>
        <w:t>万元奖励。鼓励海口市</w:t>
      </w:r>
      <w:r>
        <w:rPr>
          <w:rFonts w:ascii="宋体" w:hAnsi="宋体" w:eastAsia="宋体"/>
          <w:sz w:val="24"/>
          <w:szCs w:val="24"/>
        </w:rPr>
        <w:t xml:space="preserve"> CRO</w:t>
      </w:r>
      <w:r>
        <w:rPr>
          <w:rFonts w:hint="eastAsia" w:ascii="宋体" w:hAnsi="宋体" w:eastAsia="宋体"/>
          <w:sz w:val="24"/>
          <w:szCs w:val="24"/>
        </w:rPr>
        <w:t>机构承接乐城真实世界数据研究业务，按照实际合同金额的</w:t>
      </w:r>
      <w:r>
        <w:rPr>
          <w:rFonts w:ascii="宋体" w:hAnsi="宋体" w:eastAsia="宋体"/>
          <w:sz w:val="24"/>
          <w:szCs w:val="24"/>
        </w:rPr>
        <w:t xml:space="preserve"> 10%</w:t>
      </w:r>
      <w:r>
        <w:rPr>
          <w:rFonts w:hint="eastAsia" w:ascii="宋体" w:hAnsi="宋体" w:eastAsia="宋体"/>
          <w:sz w:val="24"/>
          <w:szCs w:val="24"/>
        </w:rPr>
        <w:t>予以最高</w:t>
      </w:r>
      <w:r>
        <w:rPr>
          <w:rFonts w:ascii="宋体" w:hAnsi="宋体" w:eastAsia="宋体"/>
          <w:sz w:val="24"/>
          <w:szCs w:val="24"/>
        </w:rPr>
        <w:t xml:space="preserve"> 500</w:t>
      </w:r>
      <w:r>
        <w:rPr>
          <w:rFonts w:hint="eastAsia" w:ascii="宋体" w:hAnsi="宋体" w:eastAsia="宋体"/>
          <w:sz w:val="24"/>
          <w:szCs w:val="24"/>
        </w:rPr>
        <w:t>万元奖励。</w:t>
      </w:r>
    </w:p>
    <w:p>
      <w:pPr>
        <w:spacing w:after="210" w:line="450" w:lineRule="atLeast"/>
        <w:ind w:firstLine="482" w:firstLineChars="200"/>
        <w:rPr>
          <w:rFonts w:ascii="宋体" w:hAnsi="宋体" w:eastAsia="宋体"/>
          <w:sz w:val="24"/>
          <w:szCs w:val="24"/>
        </w:rPr>
      </w:pPr>
      <w:r>
        <w:rPr>
          <w:rFonts w:hint="eastAsia" w:ascii="宋体" w:hAnsi="宋体" w:eastAsia="宋体"/>
          <w:b/>
          <w:sz w:val="24"/>
          <w:szCs w:val="24"/>
        </w:rPr>
        <w:t>第八条</w:t>
      </w:r>
      <w:r>
        <w:rPr>
          <w:rFonts w:ascii="宋体" w:hAnsi="宋体" w:eastAsia="宋体"/>
          <w:sz w:val="24"/>
          <w:szCs w:val="24"/>
        </w:rPr>
        <w:t xml:space="preserve"> </w:t>
      </w:r>
      <w:r>
        <w:rPr>
          <w:rFonts w:hint="eastAsia" w:ascii="宋体" w:hAnsi="宋体" w:eastAsia="宋体"/>
          <w:sz w:val="24"/>
          <w:szCs w:val="24"/>
        </w:rPr>
        <w:t>支持</w:t>
      </w:r>
      <w:r>
        <w:rPr>
          <w:rFonts w:ascii="宋体" w:hAnsi="宋体" w:eastAsia="宋体"/>
          <w:sz w:val="24"/>
          <w:szCs w:val="24"/>
        </w:rPr>
        <w:t xml:space="preserve"> B</w:t>
      </w:r>
      <w:r>
        <w:rPr>
          <w:rFonts w:hint="eastAsia" w:ascii="宋体" w:hAnsi="宋体" w:eastAsia="宋体"/>
          <w:sz w:val="24"/>
          <w:szCs w:val="24"/>
        </w:rPr>
        <w:t>证企业在本地开展委托生产。对于持有药品生产许可证（</w:t>
      </w:r>
      <w:r>
        <w:rPr>
          <w:rFonts w:ascii="宋体" w:hAnsi="宋体" w:eastAsia="宋体"/>
          <w:sz w:val="24"/>
          <w:szCs w:val="24"/>
        </w:rPr>
        <w:t>B</w:t>
      </w:r>
      <w:r>
        <w:rPr>
          <w:rFonts w:hint="eastAsia" w:ascii="宋体" w:hAnsi="宋体" w:eastAsia="宋体"/>
          <w:sz w:val="24"/>
          <w:szCs w:val="24"/>
        </w:rPr>
        <w:t>证）的企业委托海口企业进行生产并将产值纳入海口统计的，当年每个品种</w:t>
      </w:r>
      <w:r>
        <w:rPr>
          <w:rFonts w:ascii="宋体" w:hAnsi="宋体" w:eastAsia="宋体"/>
          <w:sz w:val="24"/>
          <w:szCs w:val="24"/>
        </w:rPr>
        <w:t xml:space="preserve"> 100</w:t>
      </w:r>
      <w:r>
        <w:rPr>
          <w:rFonts w:hint="eastAsia" w:ascii="宋体" w:hAnsi="宋体" w:eastAsia="宋体"/>
          <w:sz w:val="24"/>
          <w:szCs w:val="24"/>
        </w:rPr>
        <w:t>万元落地奖励，开始生产的次年，以该产品次年销售收入的</w:t>
      </w:r>
      <w:r>
        <w:rPr>
          <w:rFonts w:ascii="宋体" w:hAnsi="宋体" w:eastAsia="宋体"/>
          <w:sz w:val="24"/>
          <w:szCs w:val="24"/>
        </w:rPr>
        <w:t xml:space="preserve"> 2%</w:t>
      </w:r>
      <w:r>
        <w:rPr>
          <w:rFonts w:hint="eastAsia" w:ascii="宋体" w:hAnsi="宋体" w:eastAsia="宋体"/>
          <w:sz w:val="24"/>
          <w:szCs w:val="24"/>
        </w:rPr>
        <w:t>给予委托方企业奖励。单品种奖励最高不超过</w:t>
      </w:r>
      <w:r>
        <w:rPr>
          <w:rFonts w:ascii="宋体" w:hAnsi="宋体" w:eastAsia="宋体"/>
          <w:sz w:val="24"/>
          <w:szCs w:val="24"/>
        </w:rPr>
        <w:t xml:space="preserve"> 1500</w:t>
      </w:r>
      <w:r>
        <w:rPr>
          <w:rFonts w:hint="eastAsia" w:ascii="宋体" w:hAnsi="宋体" w:eastAsia="宋体"/>
          <w:sz w:val="24"/>
          <w:szCs w:val="24"/>
        </w:rPr>
        <w:t>万元，单个企业当年奖励最高不超过</w:t>
      </w:r>
      <w:r>
        <w:rPr>
          <w:rFonts w:ascii="宋体" w:hAnsi="宋体" w:eastAsia="宋体"/>
          <w:sz w:val="24"/>
          <w:szCs w:val="24"/>
        </w:rPr>
        <w:t xml:space="preserve"> 3000</w:t>
      </w:r>
      <w:r>
        <w:rPr>
          <w:rFonts w:hint="eastAsia" w:ascii="宋体" w:hAnsi="宋体" w:eastAsia="宋体"/>
          <w:sz w:val="24"/>
          <w:szCs w:val="24"/>
        </w:rPr>
        <w:t>万元。</w:t>
      </w:r>
    </w:p>
    <w:p>
      <w:pPr>
        <w:spacing w:after="210" w:line="450" w:lineRule="atLeast"/>
        <w:ind w:firstLine="482" w:firstLineChars="200"/>
        <w:rPr>
          <w:rFonts w:ascii="宋体" w:hAnsi="宋体" w:eastAsia="宋体"/>
          <w:sz w:val="24"/>
          <w:szCs w:val="24"/>
        </w:rPr>
      </w:pPr>
      <w:r>
        <w:rPr>
          <w:rFonts w:hint="eastAsia" w:ascii="宋体" w:hAnsi="宋体" w:eastAsia="宋体"/>
          <w:b/>
          <w:sz w:val="24"/>
          <w:szCs w:val="24"/>
        </w:rPr>
        <w:t>第九条</w:t>
      </w:r>
      <w:r>
        <w:rPr>
          <w:rFonts w:ascii="宋体" w:hAnsi="宋体" w:eastAsia="宋体"/>
          <w:sz w:val="24"/>
          <w:szCs w:val="24"/>
        </w:rPr>
        <w:t xml:space="preserve"> </w:t>
      </w:r>
      <w:r>
        <w:rPr>
          <w:rFonts w:hint="eastAsia" w:ascii="宋体" w:hAnsi="宋体" w:eastAsia="宋体"/>
          <w:sz w:val="24"/>
          <w:szCs w:val="24"/>
        </w:rPr>
        <w:t>支持产业集聚发展。对于海口市高新技术产业</w:t>
      </w:r>
      <w:r>
        <w:rPr>
          <w:rFonts w:ascii="宋体" w:hAnsi="宋体" w:eastAsia="宋体"/>
          <w:sz w:val="24"/>
          <w:szCs w:val="24"/>
        </w:rPr>
        <w:t>“</w:t>
      </w:r>
      <w:r>
        <w:rPr>
          <w:rFonts w:hint="eastAsia" w:ascii="宋体" w:hAnsi="宋体" w:eastAsia="宋体"/>
          <w:sz w:val="24"/>
          <w:szCs w:val="24"/>
        </w:rPr>
        <w:t>十四五</w:t>
      </w:r>
      <w:r>
        <w:rPr>
          <w:rFonts w:ascii="宋体" w:hAnsi="宋体" w:eastAsia="宋体"/>
          <w:sz w:val="24"/>
          <w:szCs w:val="24"/>
        </w:rPr>
        <w:t>”</w:t>
      </w:r>
      <w:r>
        <w:rPr>
          <w:rFonts w:hint="eastAsia" w:ascii="宋体" w:hAnsi="宋体" w:eastAsia="宋体"/>
          <w:sz w:val="24"/>
          <w:szCs w:val="24"/>
        </w:rPr>
        <w:t>发展规划中涉及的高端化学药制剂、生物制品、现代中药、诊断试剂、高端医疗器械、保健食品和特医食品等领域的企业，对重大新药成果转移转化有重大贡献的企业，或者对海南自由贸易港经济有明显带动作用的重大项目，经市政府同意后，实行</w:t>
      </w:r>
      <w:r>
        <w:rPr>
          <w:rFonts w:ascii="宋体" w:hAnsi="宋体" w:eastAsia="宋体"/>
          <w:sz w:val="24"/>
          <w:szCs w:val="24"/>
        </w:rPr>
        <w:t>“</w:t>
      </w:r>
      <w:r>
        <w:rPr>
          <w:rFonts w:hint="eastAsia" w:ascii="宋体" w:hAnsi="宋体" w:eastAsia="宋体"/>
          <w:sz w:val="24"/>
          <w:szCs w:val="24"/>
        </w:rPr>
        <w:t>一企一策</w:t>
      </w:r>
      <w:r>
        <w:rPr>
          <w:rFonts w:ascii="宋体" w:hAnsi="宋体" w:eastAsia="宋体"/>
          <w:sz w:val="24"/>
          <w:szCs w:val="24"/>
        </w:rPr>
        <w:t>”</w:t>
      </w:r>
      <w:r>
        <w:rPr>
          <w:rFonts w:hint="eastAsia" w:ascii="宋体" w:hAnsi="宋体" w:eastAsia="宋体"/>
          <w:sz w:val="24"/>
          <w:szCs w:val="24"/>
        </w:rPr>
        <w:t>，签订协议给予扶持。</w:t>
      </w:r>
    </w:p>
    <w:p>
      <w:pPr>
        <w:spacing w:after="210" w:line="450" w:lineRule="atLeast"/>
        <w:ind w:firstLine="482" w:firstLineChars="200"/>
        <w:rPr>
          <w:rFonts w:ascii="宋体" w:hAnsi="宋体" w:eastAsia="宋体"/>
          <w:sz w:val="24"/>
          <w:szCs w:val="24"/>
        </w:rPr>
      </w:pPr>
      <w:r>
        <w:rPr>
          <w:rFonts w:hint="eastAsia" w:ascii="宋体" w:hAnsi="宋体" w:eastAsia="宋体"/>
          <w:b/>
          <w:sz w:val="24"/>
          <w:szCs w:val="24"/>
        </w:rPr>
        <w:t>第十条</w:t>
      </w:r>
      <w:r>
        <w:rPr>
          <w:rFonts w:ascii="宋体" w:hAnsi="宋体" w:eastAsia="宋体"/>
          <w:sz w:val="24"/>
          <w:szCs w:val="24"/>
        </w:rPr>
        <w:t xml:space="preserve"> </w:t>
      </w:r>
      <w:r>
        <w:rPr>
          <w:rFonts w:hint="eastAsia" w:ascii="宋体" w:hAnsi="宋体" w:eastAsia="宋体"/>
          <w:sz w:val="24"/>
          <w:szCs w:val="24"/>
        </w:rPr>
        <w:t>本措施自</w:t>
      </w:r>
      <w:r>
        <w:rPr>
          <w:rFonts w:ascii="宋体" w:hAnsi="宋体" w:eastAsia="宋体"/>
          <w:sz w:val="24"/>
          <w:szCs w:val="24"/>
        </w:rPr>
        <w:t xml:space="preserve"> 2022</w:t>
      </w:r>
      <w:r>
        <w:rPr>
          <w:rFonts w:hint="eastAsia" w:ascii="宋体" w:hAnsi="宋体" w:eastAsia="宋体"/>
          <w:sz w:val="24"/>
          <w:szCs w:val="24"/>
        </w:rPr>
        <w:t>年</w:t>
      </w:r>
      <w:r>
        <w:rPr>
          <w:rFonts w:ascii="宋体" w:hAnsi="宋体" w:eastAsia="宋体"/>
          <w:sz w:val="24"/>
          <w:szCs w:val="24"/>
        </w:rPr>
        <w:t xml:space="preserve"> 5</w:t>
      </w:r>
      <w:r>
        <w:rPr>
          <w:rFonts w:hint="eastAsia" w:ascii="宋体" w:hAnsi="宋体" w:eastAsia="宋体"/>
          <w:sz w:val="24"/>
          <w:szCs w:val="24"/>
        </w:rPr>
        <w:t>月</w:t>
      </w:r>
      <w:r>
        <w:rPr>
          <w:rFonts w:ascii="宋体" w:hAnsi="宋体" w:eastAsia="宋体"/>
          <w:sz w:val="24"/>
          <w:szCs w:val="24"/>
        </w:rPr>
        <w:t xml:space="preserve"> 10</w:t>
      </w:r>
      <w:r>
        <w:rPr>
          <w:rFonts w:hint="eastAsia" w:ascii="宋体" w:hAnsi="宋体" w:eastAsia="宋体"/>
          <w:sz w:val="24"/>
          <w:szCs w:val="24"/>
        </w:rPr>
        <w:t>日起实施，有效期至</w:t>
      </w:r>
      <w:r>
        <w:rPr>
          <w:rFonts w:ascii="宋体" w:hAnsi="宋体" w:eastAsia="宋体"/>
          <w:sz w:val="24"/>
          <w:szCs w:val="24"/>
        </w:rPr>
        <w:t xml:space="preserve"> 2024</w:t>
      </w:r>
      <w:r>
        <w:rPr>
          <w:rFonts w:hint="eastAsia" w:ascii="宋体" w:hAnsi="宋体" w:eastAsia="宋体"/>
          <w:sz w:val="24"/>
          <w:szCs w:val="24"/>
        </w:rPr>
        <w:t>年</w:t>
      </w:r>
      <w:r>
        <w:rPr>
          <w:rFonts w:ascii="宋体" w:hAnsi="宋体" w:eastAsia="宋体"/>
          <w:sz w:val="24"/>
          <w:szCs w:val="24"/>
        </w:rPr>
        <w:t xml:space="preserve"> 12</w:t>
      </w:r>
      <w:r>
        <w:rPr>
          <w:rFonts w:hint="eastAsia" w:ascii="宋体" w:hAnsi="宋体" w:eastAsia="宋体"/>
          <w:sz w:val="24"/>
          <w:szCs w:val="24"/>
        </w:rPr>
        <w:t>月</w:t>
      </w:r>
      <w:r>
        <w:rPr>
          <w:rFonts w:ascii="宋体" w:hAnsi="宋体" w:eastAsia="宋体"/>
          <w:sz w:val="24"/>
          <w:szCs w:val="24"/>
        </w:rPr>
        <w:t xml:space="preserve"> 31</w:t>
      </w:r>
      <w:r>
        <w:rPr>
          <w:rFonts w:hint="eastAsia" w:ascii="宋体" w:hAnsi="宋体" w:eastAsia="宋体"/>
          <w:sz w:val="24"/>
          <w:szCs w:val="24"/>
        </w:rPr>
        <w:t>日。有关奖励、补贴等起始时间的认定和测算时间自</w:t>
      </w:r>
      <w:r>
        <w:rPr>
          <w:rFonts w:ascii="宋体" w:hAnsi="宋体" w:eastAsia="宋体"/>
          <w:sz w:val="24"/>
          <w:szCs w:val="24"/>
        </w:rPr>
        <w:t>2022</w:t>
      </w:r>
      <w:r>
        <w:rPr>
          <w:rFonts w:hint="eastAsia" w:ascii="宋体" w:hAnsi="宋体" w:eastAsia="宋体"/>
          <w:sz w:val="24"/>
          <w:szCs w:val="24"/>
        </w:rPr>
        <w:t>年</w:t>
      </w:r>
      <w:r>
        <w:rPr>
          <w:rFonts w:ascii="宋体" w:hAnsi="宋体" w:eastAsia="宋体"/>
          <w:sz w:val="24"/>
          <w:szCs w:val="24"/>
        </w:rPr>
        <w:t xml:space="preserve"> 1</w:t>
      </w:r>
      <w:r>
        <w:rPr>
          <w:rFonts w:hint="eastAsia" w:ascii="宋体" w:hAnsi="宋体" w:eastAsia="宋体"/>
          <w:sz w:val="24"/>
          <w:szCs w:val="24"/>
        </w:rPr>
        <w:t>月</w:t>
      </w:r>
      <w:r>
        <w:rPr>
          <w:rFonts w:ascii="宋体" w:hAnsi="宋体" w:eastAsia="宋体"/>
          <w:sz w:val="24"/>
          <w:szCs w:val="24"/>
        </w:rPr>
        <w:t xml:space="preserve"> 1</w:t>
      </w:r>
      <w:r>
        <w:rPr>
          <w:rFonts w:hint="eastAsia" w:ascii="宋体" w:hAnsi="宋体" w:eastAsia="宋体"/>
          <w:sz w:val="24"/>
          <w:szCs w:val="24"/>
        </w:rPr>
        <w:t>日起算。如本措施与我市其他同类政策意见有重复的，按照</w:t>
      </w:r>
      <w:r>
        <w:rPr>
          <w:rFonts w:ascii="宋体" w:hAnsi="宋体" w:eastAsia="宋体"/>
          <w:sz w:val="24"/>
          <w:szCs w:val="24"/>
        </w:rPr>
        <w:t>“</w:t>
      </w:r>
      <w:r>
        <w:rPr>
          <w:rFonts w:hint="eastAsia" w:ascii="宋体" w:hAnsi="宋体" w:eastAsia="宋体"/>
          <w:sz w:val="24"/>
          <w:szCs w:val="24"/>
        </w:rPr>
        <w:t>从优、就高、不重复</w:t>
      </w:r>
      <w:r>
        <w:rPr>
          <w:rFonts w:ascii="宋体" w:hAnsi="宋体" w:eastAsia="宋体"/>
          <w:sz w:val="24"/>
          <w:szCs w:val="24"/>
        </w:rPr>
        <w:t>”</w:t>
      </w:r>
      <w:r>
        <w:rPr>
          <w:rFonts w:hint="eastAsia" w:ascii="宋体" w:hAnsi="宋体" w:eastAsia="宋体"/>
          <w:sz w:val="24"/>
          <w:szCs w:val="24"/>
        </w:rPr>
        <w:t>的原则予以支持。本措施应用中的具体问题由市工业主管部门负责解释。</w:t>
      </w:r>
    </w:p>
    <w:p>
      <w:pPr>
        <w:spacing w:after="210" w:line="450" w:lineRule="atLeast"/>
        <w:ind w:firstLine="480" w:firstLineChars="200"/>
        <w:rPr>
          <w:rFonts w:ascii="宋体" w:hAnsi="宋体" w:eastAsia="宋体"/>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2022030"/>
      <w:docPartObj>
        <w:docPartGallery w:val="AutoText"/>
      </w:docPartObj>
    </w:sdtPr>
    <w:sdtContent>
      <w:p>
        <w:pPr>
          <w:pStyle w:val="2"/>
          <w:jc w:val="right"/>
        </w:pPr>
        <w:r>
          <w:fldChar w:fldCharType="begin"/>
        </w:r>
        <w:r>
          <w:instrText xml:space="preserve">PAGE   \* MERGEFORMAT</w:instrText>
        </w:r>
        <w:r>
          <w:fldChar w:fldCharType="separate"/>
        </w:r>
        <w:r>
          <w:rPr>
            <w:lang w:val="zh-CN"/>
          </w:rPr>
          <w:t>1</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I3OTNhYjE4MDhmNWYyMGRiODhlYTkxYmE2ZTg4ZmEifQ=="/>
  </w:docVars>
  <w:rsids>
    <w:rsidRoot w:val="00F24849"/>
    <w:rsid w:val="004B565E"/>
    <w:rsid w:val="00580A2A"/>
    <w:rsid w:val="00933364"/>
    <w:rsid w:val="00DA6013"/>
    <w:rsid w:val="00EA784E"/>
    <w:rsid w:val="00F24849"/>
    <w:rsid w:val="456E42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Times New Roman" w:asciiTheme="minorHAnsi" w:hAnsiTheme="minorHAnsi" w:eastAsiaTheme="minorEastAsia"/>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rFonts w:cstheme="minorBidi"/>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rFonts w:cstheme="minorBidi"/>
      <w:sz w:val="18"/>
      <w:szCs w:val="18"/>
    </w:rPr>
  </w:style>
  <w:style w:type="paragraph" w:styleId="4">
    <w:name w:val="Normal (Web)"/>
    <w:basedOn w:val="1"/>
    <w:qFormat/>
    <w:uiPriority w:val="99"/>
    <w:pPr>
      <w:spacing w:beforeAutospacing="1" w:afterAutospacing="1"/>
      <w:jc w:val="left"/>
    </w:pPr>
    <w:rPr>
      <w:kern w:val="0"/>
      <w:sz w:val="24"/>
      <w:szCs w:val="24"/>
    </w:rPr>
  </w:style>
  <w:style w:type="character" w:customStyle="1" w:styleId="7">
    <w:name w:val="页眉 Char"/>
    <w:basedOn w:val="6"/>
    <w:link w:val="3"/>
    <w:uiPriority w:val="99"/>
    <w:rPr>
      <w:sz w:val="18"/>
      <w:szCs w:val="18"/>
    </w:rPr>
  </w:style>
  <w:style w:type="character" w:customStyle="1" w:styleId="8">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1372</Words>
  <Characters>1430</Characters>
  <Lines>10</Lines>
  <Paragraphs>2</Paragraphs>
  <TotalTime>1</TotalTime>
  <ScaleCrop>false</ScaleCrop>
  <LinksUpToDate>false</LinksUpToDate>
  <CharactersWithSpaces>1470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2022-08-25T10:12:00Z</dcterms:created>
  <dc:creator>dreamsummit</dc:creator>
  <cp:lastModifiedBy>睡觉</cp:lastModifiedBy>
  <dcterms:modified xsi:type="dcterms:W3CDTF">2023-03-08T06:32:32Z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EB9F77709D884FB78772BCC391480C90</vt:lpwstr>
  </property>
</Properties>
</file>