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海口市科学技术工业信息化局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关于海口市2018年重点公共场所WiFi建设项目网络安全等级测评服务比选邀请函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rPr>
          <w:rFonts w:hint="eastAsia" w:hAnsi="仿宋_GB2312" w:eastAsia="仿宋_GB2312" w:cs="仿宋_GB2312"/>
          <w:highlight w:val="none"/>
          <w:lang w:val="en-US" w:eastAsia="zh-CN"/>
        </w:rPr>
      </w:pPr>
      <w:r>
        <w:rPr>
          <w:rFonts w:hint="eastAsia" w:hAnsi="仿宋_GB2312" w:cs="仿宋_GB2312"/>
          <w:highlight w:val="none"/>
        </w:rPr>
        <w:t>各有关机构：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为了提高我单位信息安全防护水平，根据《中华人民共和国网络安全法》规定及《海南省公安厅关于进一步加强信息安全等级保护工作的通知》（琼等保办[2013]2号文）、《关于落实网络安全等级保护测评工作的函》等文件要求，我单位拟依据“等保2.0”标准，对</w:t>
      </w:r>
      <w:r>
        <w:rPr>
          <w:rFonts w:hint="eastAsia" w:hAnsi="仿宋_GB2312" w:cs="仿宋_GB2312"/>
          <w:highlight w:val="none"/>
          <w:lang w:eastAsia="zh-CN"/>
        </w:rPr>
        <w:t>“</w:t>
      </w:r>
      <w:r>
        <w:rPr>
          <w:rFonts w:hint="eastAsia" w:hAnsi="仿宋_GB2312" w:cs="仿宋_GB2312"/>
          <w:highlight w:val="none"/>
        </w:rPr>
        <w:t>海口市2018年重点公共场所WiFi建设项目</w:t>
      </w:r>
      <w:r>
        <w:rPr>
          <w:rFonts w:hint="eastAsia" w:hAnsi="仿宋_GB2312" w:cs="仿宋_GB2312"/>
          <w:highlight w:val="none"/>
          <w:lang w:eastAsia="zh-CN"/>
        </w:rPr>
        <w:t>”</w:t>
      </w:r>
      <w:r>
        <w:rPr>
          <w:rFonts w:hint="eastAsia" w:hAnsi="仿宋_GB2312" w:cs="仿宋_GB2312"/>
          <w:highlight w:val="none"/>
        </w:rPr>
        <w:t>开展网络安全等级保护测评，现通过比选方式选择一家等级保护测评机构开展等级测评服务工作，现邀请各有关机构参与比选。</w:t>
      </w:r>
    </w:p>
    <w:p>
      <w:pPr>
        <w:numPr>
          <w:ilvl w:val="0"/>
          <w:numId w:val="1"/>
        </w:numPr>
        <w:spacing w:line="560" w:lineRule="exact"/>
        <w:ind w:left="-2" w:leftChars="0" w:firstLine="632" w:firstLineChars="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eastAsia="zh-CN"/>
        </w:rPr>
        <w:t>服务内容</w:t>
      </w:r>
    </w:p>
    <w:p>
      <w:pPr>
        <w:spacing w:line="560" w:lineRule="exact"/>
        <w:ind w:firstLine="631"/>
        <w:rPr>
          <w:rFonts w:hint="eastAsia" w:hAnsi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</w:rPr>
        <w:t>依据网络安全相关法律法规及规范，通过专业的网络安全等级保护测评服务，于45个工作日内对我单位的信息系统及网络架构进行等级保护测评分析，出具《网络安全等级保护测评报告》，且针对测评报告提出具有针对性的整改建议。</w:t>
      </w:r>
      <w:r>
        <w:rPr>
          <w:rFonts w:hint="eastAsia" w:hAnsi="仿宋_GB2312" w:cs="仿宋_GB2312"/>
          <w:highlight w:val="none"/>
          <w:lang w:eastAsia="zh-CN"/>
        </w:rPr>
        <w:t>被测系统信息如下：</w:t>
      </w:r>
    </w:p>
    <w:tbl>
      <w:tblPr>
        <w:tblStyle w:val="6"/>
        <w:tblW w:w="45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521"/>
        <w:gridCol w:w="4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测评对象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安全等级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系统描述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0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海口重点公共场所 wifi监管平台</w:t>
            </w:r>
          </w:p>
        </w:tc>
        <w:tc>
          <w:tcPr>
            <w:tcW w:w="9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三级</w:t>
            </w:r>
          </w:p>
        </w:tc>
        <w:tc>
          <w:tcPr>
            <w:tcW w:w="3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Ansi="仿宋_GB2312" w:cs="仿宋_GB2312"/>
                <w:highlight w:val="none"/>
              </w:rPr>
            </w:pPr>
            <w:r>
              <w:rPr>
                <w:rFonts w:hint="eastAsia" w:hAnsi="仿宋_GB2312" w:cs="仿宋_GB2312"/>
                <w:highlight w:val="none"/>
              </w:rPr>
              <w:t>系统的主要功能是在无线 WiFi 热点覆盖区域内，为市民手机、PAD 等无线终端提供无线网络认证及免费优质的无线宽带上网服务。</w:t>
            </w:r>
          </w:p>
        </w:tc>
      </w:tr>
    </w:tbl>
    <w:p>
      <w:pPr>
        <w:spacing w:line="560" w:lineRule="exact"/>
        <w:ind w:firstLine="631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eastAsia="zh-CN"/>
        </w:rPr>
        <w:t>二</w:t>
      </w:r>
      <w:r>
        <w:rPr>
          <w:rFonts w:hint="eastAsia" w:hAnsi="仿宋_GB2312" w:cs="仿宋_GB2312"/>
          <w:highlight w:val="none"/>
        </w:rPr>
        <w:t>、项目验收标准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完成项目等级保护测评初测、复测服务，并协助整改，出具良以上等次的信息系统网络安全等级保护测评报告。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eastAsia="zh-CN"/>
        </w:rPr>
        <w:t>三</w:t>
      </w:r>
      <w:r>
        <w:rPr>
          <w:rFonts w:hint="eastAsia" w:hAnsi="仿宋_GB2312" w:cs="仿宋_GB2312"/>
          <w:highlight w:val="none"/>
        </w:rPr>
        <w:t>、报名要求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（一）符合《政府采购法》第二十二条第一款规定的条件；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（二）在“信用中国”网站（www.creditchina.gov.cn）、中国政府采购网（www.ccgp.gov.cn）没有列入失信被执行人、重大税收违法案件当事人名单、政府采购严重违法失信行为记录名单的供应商。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（三）供应商须具有公安部第三研究所颁发的有效期内《网络安全等级测评与检测评估机构服务认证证书》。</w:t>
      </w:r>
    </w:p>
    <w:p>
      <w:pPr>
        <w:spacing w:line="560" w:lineRule="exact"/>
        <w:ind w:firstLine="631"/>
        <w:rPr>
          <w:rFonts w:hint="eastAsia" w:hAnsi="仿宋_GB2312" w:eastAsia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  <w:lang w:eastAsia="zh-CN"/>
        </w:rPr>
        <w:t>（四）实施要求：</w:t>
      </w:r>
      <w:r>
        <w:rPr>
          <w:rFonts w:hint="eastAsia" w:hAnsi="仿宋_GB2312" w:cs="仿宋_GB2312"/>
          <w:highlight w:val="none"/>
        </w:rPr>
        <w:t>为确保项目实施顺利，本项目测评师团队至少3人，均持测评师证实施本项目。为确保项目实施顺利，如有应急事件需要</w:t>
      </w:r>
      <w:r>
        <w:rPr>
          <w:rFonts w:hint="eastAsia" w:hAnsi="仿宋_GB2312" w:cs="仿宋_GB2312"/>
          <w:highlight w:val="none"/>
          <w:lang w:val="en-US" w:eastAsia="zh-CN"/>
        </w:rPr>
        <w:t>2</w:t>
      </w:r>
      <w:r>
        <w:rPr>
          <w:rFonts w:hint="eastAsia" w:hAnsi="仿宋_GB2312" w:cs="仿宋_GB2312"/>
          <w:highlight w:val="none"/>
        </w:rPr>
        <w:t>小时到现场响应，本项目实施团队在项目实施时间内必须全部在本省工作。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eastAsia="zh-CN"/>
        </w:rPr>
        <w:t>四、报价</w:t>
      </w:r>
      <w:r>
        <w:rPr>
          <w:rFonts w:hint="eastAsia" w:hAnsi="仿宋_GB2312" w:cs="仿宋_GB2312"/>
          <w:highlight w:val="none"/>
        </w:rPr>
        <w:t>要求</w:t>
      </w:r>
    </w:p>
    <w:p>
      <w:pPr>
        <w:spacing w:line="560" w:lineRule="exact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 xml:space="preserve">    参与单位需提交壹份资料，包括：1.报价函（限价人民币8万元含税，高于本报价无效）；2.公司资质复印件（营业执照复印件、《网络安全等级测评与检测评估机构服务认证证书》）；3.技术服务方案或技术描述;4.政府采购案例。所提交资料装入密封袋，封面注明“海口市2018年重点公共场所WiFi建设项目网络安全等级测评服务”，盖骑缝章。</w:t>
      </w:r>
    </w:p>
    <w:p>
      <w:pPr>
        <w:spacing w:line="560" w:lineRule="exact"/>
        <w:ind w:firstLine="632" w:firstLineChars="200"/>
        <w:rPr>
          <w:rFonts w:hint="eastAsia" w:hAnsi="仿宋_GB2312" w:cs="仿宋_GB2312"/>
          <w:highlight w:val="none"/>
          <w:lang w:eastAsia="zh-CN"/>
        </w:rPr>
      </w:pPr>
      <w:r>
        <w:rPr>
          <w:rFonts w:hint="eastAsia" w:hAnsi="仿宋_GB2312" w:cs="仿宋_GB2312"/>
          <w:highlight w:val="none"/>
          <w:lang w:eastAsia="zh-CN"/>
        </w:rPr>
        <w:t>五、报名时间及</w:t>
      </w:r>
      <w:bookmarkStart w:id="0" w:name="_GoBack"/>
      <w:bookmarkEnd w:id="0"/>
      <w:r>
        <w:rPr>
          <w:rFonts w:hint="eastAsia" w:hAnsi="仿宋_GB2312" w:cs="仿宋_GB2312"/>
          <w:highlight w:val="none"/>
          <w:lang w:eastAsia="zh-CN"/>
        </w:rPr>
        <w:t>地点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海口市秀英区长滨路东二街7号市政府办公区18栋北4楼4009室信息产业科。报送时间：2023年4月2</w:t>
      </w:r>
      <w:r>
        <w:rPr>
          <w:rFonts w:hint="eastAsia" w:hAnsi="仿宋_GB2312" w:cs="仿宋_GB2312"/>
          <w:highlight w:val="none"/>
          <w:lang w:val="en-US" w:eastAsia="zh-CN"/>
        </w:rPr>
        <w:t>5</w:t>
      </w:r>
      <w:r>
        <w:rPr>
          <w:rFonts w:hint="eastAsia" w:hAnsi="仿宋_GB2312" w:cs="仿宋_GB2312"/>
          <w:highlight w:val="none"/>
        </w:rPr>
        <w:t>日16:00前，逾期报送不予接收。联系电话：0898-6872</w:t>
      </w:r>
      <w:r>
        <w:rPr>
          <w:rFonts w:hint="eastAsia" w:hAnsi="仿宋_GB2312" w:cs="仿宋_GB2312"/>
          <w:highlight w:val="none"/>
          <w:lang w:val="en-US" w:eastAsia="zh-CN"/>
        </w:rPr>
        <w:t>5659</w:t>
      </w:r>
      <w:r>
        <w:rPr>
          <w:rFonts w:hint="eastAsia" w:hAnsi="仿宋_GB2312" w:cs="仿宋_GB2312"/>
          <w:highlight w:val="none"/>
        </w:rPr>
        <w:t>。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  <w:r>
        <w:rPr>
          <w:rFonts w:hint="eastAsia" w:hAnsi="仿宋_GB2312" w:cs="仿宋_GB2312"/>
          <w:highlight w:val="none"/>
        </w:rPr>
        <w:t>此函。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</w:p>
    <w:p>
      <w:pPr>
        <w:spacing w:line="560" w:lineRule="exact"/>
        <w:ind w:firstLine="632" w:firstLineChars="200"/>
        <w:rPr>
          <w:rFonts w:hint="default" w:hAnsi="仿宋_GB2312" w:cs="仿宋_GB2312"/>
          <w:highlight w:val="none"/>
          <w:lang w:val="en-US" w:eastAsia="zh-CN"/>
        </w:rPr>
      </w:pPr>
    </w:p>
    <w:p>
      <w:pPr>
        <w:spacing w:line="560" w:lineRule="exact"/>
        <w:ind w:firstLine="632" w:firstLineChars="200"/>
        <w:rPr>
          <w:rFonts w:hint="eastAsia"/>
          <w:highlight w:val="none"/>
        </w:rPr>
      </w:pPr>
      <w:r>
        <w:rPr>
          <w:rFonts w:hint="eastAsia" w:hAnsi="仿宋_GB2312" w:cs="仿宋_GB2312"/>
          <w:highlight w:val="none"/>
          <w:lang w:val="en-US" w:eastAsia="zh-CN"/>
        </w:rPr>
        <w:t xml:space="preserve"> </w:t>
      </w:r>
      <w:r>
        <w:rPr>
          <w:rFonts w:hint="eastAsia"/>
          <w:highlight w:val="none"/>
          <w:lang w:val="en-US" w:eastAsia="zh-CN"/>
        </w:rPr>
        <w:t xml:space="preserve">                      </w:t>
      </w:r>
      <w:r>
        <w:rPr>
          <w:rFonts w:hint="eastAsia"/>
          <w:highlight w:val="none"/>
        </w:rPr>
        <w:t>海口市科学技术工业信息化局</w:t>
      </w:r>
    </w:p>
    <w:p>
      <w:pPr>
        <w:spacing w:line="560" w:lineRule="exact"/>
        <w:ind w:right="1264" w:rightChars="400"/>
        <w:jc w:val="center"/>
        <w:rPr>
          <w:rFonts w:hint="eastAsia" w:hAnsi="仿宋_GB2312" w:cs="仿宋_GB2312"/>
          <w:highlight w:val="none"/>
        </w:rPr>
      </w:pPr>
      <w:r>
        <w:rPr>
          <w:rFonts w:hint="eastAsia" w:hAnsi="仿宋_GB2312" w:cs="仿宋_GB2312"/>
          <w:highlight w:val="none"/>
          <w:lang w:val="en-US" w:eastAsia="zh-CN"/>
        </w:rPr>
        <w:t xml:space="preserve">                             </w:t>
      </w:r>
      <w:r>
        <w:rPr>
          <w:rFonts w:hint="eastAsia" w:hAnsi="仿宋_GB2312" w:cs="仿宋_GB2312"/>
          <w:highlight w:val="none"/>
        </w:rPr>
        <w:t>202</w:t>
      </w:r>
      <w:r>
        <w:rPr>
          <w:rFonts w:hint="eastAsia" w:hAnsi="仿宋_GB2312" w:cs="仿宋_GB2312"/>
          <w:highlight w:val="none"/>
          <w:lang w:val="en-US" w:eastAsia="zh-CN"/>
        </w:rPr>
        <w:t>3</w:t>
      </w:r>
      <w:r>
        <w:rPr>
          <w:rFonts w:hint="eastAsia" w:hAnsi="仿宋_GB2312" w:cs="仿宋_GB2312"/>
          <w:highlight w:val="none"/>
        </w:rPr>
        <w:t>年</w:t>
      </w:r>
      <w:r>
        <w:rPr>
          <w:rFonts w:hint="eastAsia" w:hAnsi="仿宋_GB2312" w:cs="仿宋_GB2312"/>
          <w:highlight w:val="none"/>
          <w:lang w:val="en-US" w:eastAsia="zh-CN"/>
        </w:rPr>
        <w:t>4</w:t>
      </w:r>
      <w:r>
        <w:rPr>
          <w:rFonts w:hint="eastAsia" w:hAnsi="仿宋_GB2312" w:cs="仿宋_GB2312"/>
          <w:highlight w:val="none"/>
        </w:rPr>
        <w:t>月</w:t>
      </w:r>
      <w:r>
        <w:rPr>
          <w:rFonts w:hint="eastAsia" w:hAnsi="仿宋_GB2312" w:cs="仿宋_GB2312"/>
          <w:highlight w:val="none"/>
          <w:lang w:val="en-US" w:eastAsia="zh-CN"/>
        </w:rPr>
        <w:t>18</w:t>
      </w:r>
      <w:r>
        <w:rPr>
          <w:rFonts w:hint="eastAsia" w:hAnsi="仿宋_GB2312" w:cs="仿宋_GB2312"/>
          <w:highlight w:val="none"/>
        </w:rPr>
        <w:t>日</w:t>
      </w:r>
    </w:p>
    <w:p>
      <w:pPr>
        <w:spacing w:line="560" w:lineRule="exact"/>
        <w:ind w:firstLine="632" w:firstLineChars="200"/>
        <w:rPr>
          <w:rFonts w:hAnsi="仿宋_GB2312" w:cs="仿宋_GB2312"/>
          <w:highlight w:val="none"/>
        </w:rPr>
      </w:pPr>
    </w:p>
    <w:p>
      <w:pPr>
        <w:spacing w:line="560" w:lineRule="exact"/>
        <w:ind w:right="1264" w:rightChars="400"/>
        <w:jc w:val="center"/>
        <w:rPr>
          <w:rFonts w:hAnsi="仿宋_GB2312" w:cs="仿宋_GB2312"/>
          <w:highlight w:val="none"/>
        </w:rPr>
      </w:pPr>
    </w:p>
    <w:sectPr>
      <w:footerReference r:id="rId3" w:type="default"/>
      <w:footerReference r:id="rId4" w:type="even"/>
      <w:pgSz w:w="11907" w:h="16840"/>
      <w:pgMar w:top="1701" w:right="1474" w:bottom="1418" w:left="1588" w:header="0" w:footer="900" w:gutter="0"/>
      <w:cols w:space="720" w:num="1"/>
      <w:titlePg/>
      <w:docGrid w:type="linesAndChars" w:linePitch="636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677" w:wrap="around" w:vAnchor="text" w:hAnchor="margin" w:xAlign="outside" w:y="1"/>
      <w:ind w:right="-19" w:rightChars="-6" w:firstLine="425" w:firstLineChars="152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F045C"/>
    <w:multiLevelType w:val="singleLevel"/>
    <w:tmpl w:val="FF2F045C"/>
    <w:lvl w:ilvl="0" w:tentative="0">
      <w:start w:val="1"/>
      <w:numFmt w:val="chineseCounting"/>
      <w:suff w:val="nothing"/>
      <w:lvlText w:val="%1、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B77F9B"/>
    <w:rsid w:val="0000145F"/>
    <w:rsid w:val="00001CE7"/>
    <w:rsid w:val="000044F6"/>
    <w:rsid w:val="00005597"/>
    <w:rsid w:val="000071E3"/>
    <w:rsid w:val="0001021B"/>
    <w:rsid w:val="00013AE9"/>
    <w:rsid w:val="00014C3D"/>
    <w:rsid w:val="00016B9C"/>
    <w:rsid w:val="00022350"/>
    <w:rsid w:val="00023F2E"/>
    <w:rsid w:val="00030FD9"/>
    <w:rsid w:val="0003537A"/>
    <w:rsid w:val="00044E27"/>
    <w:rsid w:val="00050938"/>
    <w:rsid w:val="00054122"/>
    <w:rsid w:val="0005685C"/>
    <w:rsid w:val="000605BA"/>
    <w:rsid w:val="00061601"/>
    <w:rsid w:val="0006658C"/>
    <w:rsid w:val="00070009"/>
    <w:rsid w:val="00086E51"/>
    <w:rsid w:val="00094FD5"/>
    <w:rsid w:val="000A03B9"/>
    <w:rsid w:val="000A2093"/>
    <w:rsid w:val="000A456B"/>
    <w:rsid w:val="000A5D48"/>
    <w:rsid w:val="000B10BD"/>
    <w:rsid w:val="000B3C52"/>
    <w:rsid w:val="000B4C28"/>
    <w:rsid w:val="000D197E"/>
    <w:rsid w:val="000D3BEE"/>
    <w:rsid w:val="000D7C0B"/>
    <w:rsid w:val="000E120A"/>
    <w:rsid w:val="000E292C"/>
    <w:rsid w:val="000F137A"/>
    <w:rsid w:val="000F2FE9"/>
    <w:rsid w:val="00100837"/>
    <w:rsid w:val="0010577B"/>
    <w:rsid w:val="00115F46"/>
    <w:rsid w:val="0012572C"/>
    <w:rsid w:val="001262EA"/>
    <w:rsid w:val="00127B36"/>
    <w:rsid w:val="00131059"/>
    <w:rsid w:val="0013406C"/>
    <w:rsid w:val="00142023"/>
    <w:rsid w:val="001425B2"/>
    <w:rsid w:val="00153296"/>
    <w:rsid w:val="00166F83"/>
    <w:rsid w:val="00176185"/>
    <w:rsid w:val="00176359"/>
    <w:rsid w:val="00186813"/>
    <w:rsid w:val="00191B99"/>
    <w:rsid w:val="001A192F"/>
    <w:rsid w:val="001A428F"/>
    <w:rsid w:val="001A5011"/>
    <w:rsid w:val="001A5899"/>
    <w:rsid w:val="001B6460"/>
    <w:rsid w:val="001B7B42"/>
    <w:rsid w:val="001C4829"/>
    <w:rsid w:val="001D354D"/>
    <w:rsid w:val="001E77EE"/>
    <w:rsid w:val="001F1037"/>
    <w:rsid w:val="001F46C5"/>
    <w:rsid w:val="001F5096"/>
    <w:rsid w:val="001F5559"/>
    <w:rsid w:val="001F5684"/>
    <w:rsid w:val="001F7A87"/>
    <w:rsid w:val="00205244"/>
    <w:rsid w:val="00205532"/>
    <w:rsid w:val="00211718"/>
    <w:rsid w:val="00217245"/>
    <w:rsid w:val="00221926"/>
    <w:rsid w:val="002226C1"/>
    <w:rsid w:val="00222AE1"/>
    <w:rsid w:val="0023059C"/>
    <w:rsid w:val="00233B9F"/>
    <w:rsid w:val="00236338"/>
    <w:rsid w:val="00240BCE"/>
    <w:rsid w:val="00251B55"/>
    <w:rsid w:val="00253F44"/>
    <w:rsid w:val="00256328"/>
    <w:rsid w:val="00260D43"/>
    <w:rsid w:val="00260D9E"/>
    <w:rsid w:val="002610AB"/>
    <w:rsid w:val="00272ACA"/>
    <w:rsid w:val="00274FD0"/>
    <w:rsid w:val="00275D7F"/>
    <w:rsid w:val="002766CD"/>
    <w:rsid w:val="00276FAB"/>
    <w:rsid w:val="0028614D"/>
    <w:rsid w:val="00286290"/>
    <w:rsid w:val="00286661"/>
    <w:rsid w:val="00296826"/>
    <w:rsid w:val="00297D38"/>
    <w:rsid w:val="002A0E11"/>
    <w:rsid w:val="002A428A"/>
    <w:rsid w:val="002A55EE"/>
    <w:rsid w:val="002A609A"/>
    <w:rsid w:val="002A6BD3"/>
    <w:rsid w:val="002C337B"/>
    <w:rsid w:val="002C5290"/>
    <w:rsid w:val="002C7758"/>
    <w:rsid w:val="002D623C"/>
    <w:rsid w:val="002E1FE8"/>
    <w:rsid w:val="002F25D7"/>
    <w:rsid w:val="002F328C"/>
    <w:rsid w:val="002F40DD"/>
    <w:rsid w:val="003011CA"/>
    <w:rsid w:val="0030344C"/>
    <w:rsid w:val="0031100D"/>
    <w:rsid w:val="003112B4"/>
    <w:rsid w:val="003112F6"/>
    <w:rsid w:val="00311798"/>
    <w:rsid w:val="00311FC8"/>
    <w:rsid w:val="00312E79"/>
    <w:rsid w:val="00315DC7"/>
    <w:rsid w:val="0032182D"/>
    <w:rsid w:val="00321DB1"/>
    <w:rsid w:val="00322416"/>
    <w:rsid w:val="00324E27"/>
    <w:rsid w:val="00333AD0"/>
    <w:rsid w:val="00334A70"/>
    <w:rsid w:val="00344C59"/>
    <w:rsid w:val="003479CB"/>
    <w:rsid w:val="00353206"/>
    <w:rsid w:val="003542AD"/>
    <w:rsid w:val="00355A38"/>
    <w:rsid w:val="00357157"/>
    <w:rsid w:val="00360828"/>
    <w:rsid w:val="003658AE"/>
    <w:rsid w:val="00367EE0"/>
    <w:rsid w:val="00375417"/>
    <w:rsid w:val="00375621"/>
    <w:rsid w:val="00377B9C"/>
    <w:rsid w:val="00381233"/>
    <w:rsid w:val="003850B6"/>
    <w:rsid w:val="00385E64"/>
    <w:rsid w:val="00390F4D"/>
    <w:rsid w:val="00392111"/>
    <w:rsid w:val="0039270F"/>
    <w:rsid w:val="00395321"/>
    <w:rsid w:val="003A3E26"/>
    <w:rsid w:val="003A40D8"/>
    <w:rsid w:val="003A5839"/>
    <w:rsid w:val="003C22D0"/>
    <w:rsid w:val="003C769B"/>
    <w:rsid w:val="003D479E"/>
    <w:rsid w:val="003E1804"/>
    <w:rsid w:val="003E3F6A"/>
    <w:rsid w:val="003F358E"/>
    <w:rsid w:val="003F4D97"/>
    <w:rsid w:val="004009C6"/>
    <w:rsid w:val="00401323"/>
    <w:rsid w:val="00405ED6"/>
    <w:rsid w:val="0041034D"/>
    <w:rsid w:val="00411435"/>
    <w:rsid w:val="00411AE9"/>
    <w:rsid w:val="004240B1"/>
    <w:rsid w:val="004323C6"/>
    <w:rsid w:val="00433D0F"/>
    <w:rsid w:val="00435DDC"/>
    <w:rsid w:val="00466676"/>
    <w:rsid w:val="004679C0"/>
    <w:rsid w:val="00480A21"/>
    <w:rsid w:val="0048176B"/>
    <w:rsid w:val="0048641F"/>
    <w:rsid w:val="004904FF"/>
    <w:rsid w:val="00492A2A"/>
    <w:rsid w:val="004A09E8"/>
    <w:rsid w:val="004B7C4E"/>
    <w:rsid w:val="004C0079"/>
    <w:rsid w:val="004C50F8"/>
    <w:rsid w:val="004C5323"/>
    <w:rsid w:val="004D715E"/>
    <w:rsid w:val="004D734D"/>
    <w:rsid w:val="004E10D2"/>
    <w:rsid w:val="004E2DED"/>
    <w:rsid w:val="004E344A"/>
    <w:rsid w:val="004E5AD1"/>
    <w:rsid w:val="004F5046"/>
    <w:rsid w:val="004F64B0"/>
    <w:rsid w:val="004F64C1"/>
    <w:rsid w:val="004F7A52"/>
    <w:rsid w:val="00507238"/>
    <w:rsid w:val="00512FA9"/>
    <w:rsid w:val="00515C73"/>
    <w:rsid w:val="005238B2"/>
    <w:rsid w:val="00526191"/>
    <w:rsid w:val="00535284"/>
    <w:rsid w:val="00536011"/>
    <w:rsid w:val="00536257"/>
    <w:rsid w:val="005413BE"/>
    <w:rsid w:val="00542939"/>
    <w:rsid w:val="005431BB"/>
    <w:rsid w:val="00545225"/>
    <w:rsid w:val="00555E8A"/>
    <w:rsid w:val="00557437"/>
    <w:rsid w:val="00561D0B"/>
    <w:rsid w:val="00562C52"/>
    <w:rsid w:val="00563618"/>
    <w:rsid w:val="00574BE5"/>
    <w:rsid w:val="005770E2"/>
    <w:rsid w:val="005804EC"/>
    <w:rsid w:val="005827C6"/>
    <w:rsid w:val="00584BDA"/>
    <w:rsid w:val="0059154E"/>
    <w:rsid w:val="005A33F4"/>
    <w:rsid w:val="005A67D1"/>
    <w:rsid w:val="005A7E81"/>
    <w:rsid w:val="005B76B9"/>
    <w:rsid w:val="005B7FDD"/>
    <w:rsid w:val="005C2866"/>
    <w:rsid w:val="005C5A79"/>
    <w:rsid w:val="005E2AF1"/>
    <w:rsid w:val="005E2B45"/>
    <w:rsid w:val="005E65D2"/>
    <w:rsid w:val="005F118F"/>
    <w:rsid w:val="005F5329"/>
    <w:rsid w:val="006119CA"/>
    <w:rsid w:val="00616604"/>
    <w:rsid w:val="00616A5C"/>
    <w:rsid w:val="00617520"/>
    <w:rsid w:val="006245DB"/>
    <w:rsid w:val="006249FB"/>
    <w:rsid w:val="00624A3D"/>
    <w:rsid w:val="0063132F"/>
    <w:rsid w:val="00631801"/>
    <w:rsid w:val="00633460"/>
    <w:rsid w:val="00633BC1"/>
    <w:rsid w:val="00636511"/>
    <w:rsid w:val="00636609"/>
    <w:rsid w:val="00640F9E"/>
    <w:rsid w:val="00642163"/>
    <w:rsid w:val="0064438E"/>
    <w:rsid w:val="00652590"/>
    <w:rsid w:val="0065302C"/>
    <w:rsid w:val="00663016"/>
    <w:rsid w:val="006639A4"/>
    <w:rsid w:val="00664533"/>
    <w:rsid w:val="00667D1A"/>
    <w:rsid w:val="00677892"/>
    <w:rsid w:val="00682E40"/>
    <w:rsid w:val="006851FC"/>
    <w:rsid w:val="00686491"/>
    <w:rsid w:val="0069105E"/>
    <w:rsid w:val="0069251E"/>
    <w:rsid w:val="00692C84"/>
    <w:rsid w:val="0069693D"/>
    <w:rsid w:val="00696D8B"/>
    <w:rsid w:val="00697E39"/>
    <w:rsid w:val="006A1F77"/>
    <w:rsid w:val="006A25BD"/>
    <w:rsid w:val="006B0740"/>
    <w:rsid w:val="006B1708"/>
    <w:rsid w:val="006B2DD9"/>
    <w:rsid w:val="006B3D00"/>
    <w:rsid w:val="006B5F6E"/>
    <w:rsid w:val="006B65EA"/>
    <w:rsid w:val="006C093A"/>
    <w:rsid w:val="006C667E"/>
    <w:rsid w:val="006C6AFF"/>
    <w:rsid w:val="006D074C"/>
    <w:rsid w:val="006E0368"/>
    <w:rsid w:val="006E27A6"/>
    <w:rsid w:val="006E33A4"/>
    <w:rsid w:val="006E57F2"/>
    <w:rsid w:val="006E6002"/>
    <w:rsid w:val="006E7F36"/>
    <w:rsid w:val="006F003C"/>
    <w:rsid w:val="006F111B"/>
    <w:rsid w:val="006F19C0"/>
    <w:rsid w:val="006F26CA"/>
    <w:rsid w:val="006F3322"/>
    <w:rsid w:val="006F45E3"/>
    <w:rsid w:val="006F511D"/>
    <w:rsid w:val="006F7CB7"/>
    <w:rsid w:val="00703F23"/>
    <w:rsid w:val="007073B8"/>
    <w:rsid w:val="00711575"/>
    <w:rsid w:val="007139CE"/>
    <w:rsid w:val="00724B2A"/>
    <w:rsid w:val="00732F13"/>
    <w:rsid w:val="00737C78"/>
    <w:rsid w:val="007400E2"/>
    <w:rsid w:val="007440C5"/>
    <w:rsid w:val="00754C17"/>
    <w:rsid w:val="007557DE"/>
    <w:rsid w:val="007563A3"/>
    <w:rsid w:val="0076283E"/>
    <w:rsid w:val="0076307D"/>
    <w:rsid w:val="00764B7E"/>
    <w:rsid w:val="00764C91"/>
    <w:rsid w:val="00781C69"/>
    <w:rsid w:val="007950A5"/>
    <w:rsid w:val="00795874"/>
    <w:rsid w:val="007A0499"/>
    <w:rsid w:val="007A4015"/>
    <w:rsid w:val="007A671A"/>
    <w:rsid w:val="007B1AA9"/>
    <w:rsid w:val="007B3637"/>
    <w:rsid w:val="007B37CF"/>
    <w:rsid w:val="007C3276"/>
    <w:rsid w:val="007C3CAF"/>
    <w:rsid w:val="007D06AC"/>
    <w:rsid w:val="007D4D29"/>
    <w:rsid w:val="007D6621"/>
    <w:rsid w:val="007D6829"/>
    <w:rsid w:val="007E3E2F"/>
    <w:rsid w:val="007E73B7"/>
    <w:rsid w:val="007F2328"/>
    <w:rsid w:val="007F2F0D"/>
    <w:rsid w:val="00800538"/>
    <w:rsid w:val="008043EF"/>
    <w:rsid w:val="00807E0C"/>
    <w:rsid w:val="008115FF"/>
    <w:rsid w:val="00811768"/>
    <w:rsid w:val="00811CD3"/>
    <w:rsid w:val="008248CA"/>
    <w:rsid w:val="00833264"/>
    <w:rsid w:val="0083518F"/>
    <w:rsid w:val="00837DDD"/>
    <w:rsid w:val="008449A1"/>
    <w:rsid w:val="00844B7F"/>
    <w:rsid w:val="00850EFE"/>
    <w:rsid w:val="00851830"/>
    <w:rsid w:val="008656ED"/>
    <w:rsid w:val="00866B21"/>
    <w:rsid w:val="00867CA2"/>
    <w:rsid w:val="00873895"/>
    <w:rsid w:val="00874022"/>
    <w:rsid w:val="008755F3"/>
    <w:rsid w:val="00880F40"/>
    <w:rsid w:val="00881E35"/>
    <w:rsid w:val="008828E8"/>
    <w:rsid w:val="0089035C"/>
    <w:rsid w:val="00890844"/>
    <w:rsid w:val="00894835"/>
    <w:rsid w:val="008A6EB8"/>
    <w:rsid w:val="008B0538"/>
    <w:rsid w:val="008B2006"/>
    <w:rsid w:val="008C0172"/>
    <w:rsid w:val="008C07A5"/>
    <w:rsid w:val="008C4124"/>
    <w:rsid w:val="008C6862"/>
    <w:rsid w:val="008D0150"/>
    <w:rsid w:val="008D126A"/>
    <w:rsid w:val="008D1AA6"/>
    <w:rsid w:val="008D3CD1"/>
    <w:rsid w:val="008E078D"/>
    <w:rsid w:val="008F5F87"/>
    <w:rsid w:val="008F6709"/>
    <w:rsid w:val="0090116E"/>
    <w:rsid w:val="009031EA"/>
    <w:rsid w:val="0090333E"/>
    <w:rsid w:val="00912CB8"/>
    <w:rsid w:val="009133C1"/>
    <w:rsid w:val="0091466A"/>
    <w:rsid w:val="009330A2"/>
    <w:rsid w:val="00945FEC"/>
    <w:rsid w:val="00951AD8"/>
    <w:rsid w:val="00954616"/>
    <w:rsid w:val="00962769"/>
    <w:rsid w:val="00970772"/>
    <w:rsid w:val="009751F3"/>
    <w:rsid w:val="009841E9"/>
    <w:rsid w:val="0099294C"/>
    <w:rsid w:val="00996EA4"/>
    <w:rsid w:val="009A19B6"/>
    <w:rsid w:val="009B3D73"/>
    <w:rsid w:val="009D20ED"/>
    <w:rsid w:val="009E0A13"/>
    <w:rsid w:val="009E2D8C"/>
    <w:rsid w:val="009E4F55"/>
    <w:rsid w:val="009E6B84"/>
    <w:rsid w:val="009F7E6A"/>
    <w:rsid w:val="00A00920"/>
    <w:rsid w:val="00A0162D"/>
    <w:rsid w:val="00A02786"/>
    <w:rsid w:val="00A02D6B"/>
    <w:rsid w:val="00A045C8"/>
    <w:rsid w:val="00A162DC"/>
    <w:rsid w:val="00A172F0"/>
    <w:rsid w:val="00A27690"/>
    <w:rsid w:val="00A33FCF"/>
    <w:rsid w:val="00A3728B"/>
    <w:rsid w:val="00A37B15"/>
    <w:rsid w:val="00A407E6"/>
    <w:rsid w:val="00A425DD"/>
    <w:rsid w:val="00A456CF"/>
    <w:rsid w:val="00A45C32"/>
    <w:rsid w:val="00A516A6"/>
    <w:rsid w:val="00A51986"/>
    <w:rsid w:val="00A51FED"/>
    <w:rsid w:val="00A533AC"/>
    <w:rsid w:val="00A658DA"/>
    <w:rsid w:val="00A65B1B"/>
    <w:rsid w:val="00A72559"/>
    <w:rsid w:val="00A74807"/>
    <w:rsid w:val="00A7706F"/>
    <w:rsid w:val="00A771DA"/>
    <w:rsid w:val="00A871A0"/>
    <w:rsid w:val="00A94969"/>
    <w:rsid w:val="00A969F9"/>
    <w:rsid w:val="00AA16AC"/>
    <w:rsid w:val="00AA298D"/>
    <w:rsid w:val="00AA330C"/>
    <w:rsid w:val="00AA779C"/>
    <w:rsid w:val="00AB02A8"/>
    <w:rsid w:val="00AB4775"/>
    <w:rsid w:val="00AB7DB4"/>
    <w:rsid w:val="00AC115E"/>
    <w:rsid w:val="00AC15D2"/>
    <w:rsid w:val="00AC3E72"/>
    <w:rsid w:val="00AD71AC"/>
    <w:rsid w:val="00AE01CA"/>
    <w:rsid w:val="00AE02F0"/>
    <w:rsid w:val="00AE0A57"/>
    <w:rsid w:val="00AE235B"/>
    <w:rsid w:val="00AE48D2"/>
    <w:rsid w:val="00AE6725"/>
    <w:rsid w:val="00AF24AB"/>
    <w:rsid w:val="00AF4959"/>
    <w:rsid w:val="00B00C13"/>
    <w:rsid w:val="00B01486"/>
    <w:rsid w:val="00B01515"/>
    <w:rsid w:val="00B03C38"/>
    <w:rsid w:val="00B04B2B"/>
    <w:rsid w:val="00B04DB5"/>
    <w:rsid w:val="00B150EF"/>
    <w:rsid w:val="00B157C7"/>
    <w:rsid w:val="00B35A06"/>
    <w:rsid w:val="00B35A47"/>
    <w:rsid w:val="00B44146"/>
    <w:rsid w:val="00B52233"/>
    <w:rsid w:val="00B54364"/>
    <w:rsid w:val="00B56D6D"/>
    <w:rsid w:val="00B56F0E"/>
    <w:rsid w:val="00B57545"/>
    <w:rsid w:val="00B610DF"/>
    <w:rsid w:val="00B65070"/>
    <w:rsid w:val="00B66189"/>
    <w:rsid w:val="00B702BE"/>
    <w:rsid w:val="00B768F4"/>
    <w:rsid w:val="00B82E88"/>
    <w:rsid w:val="00B83474"/>
    <w:rsid w:val="00B86329"/>
    <w:rsid w:val="00B86510"/>
    <w:rsid w:val="00B92BD4"/>
    <w:rsid w:val="00B935F6"/>
    <w:rsid w:val="00B965DB"/>
    <w:rsid w:val="00B97837"/>
    <w:rsid w:val="00BA3047"/>
    <w:rsid w:val="00BA4072"/>
    <w:rsid w:val="00BA620A"/>
    <w:rsid w:val="00BB1CE8"/>
    <w:rsid w:val="00BB6E5E"/>
    <w:rsid w:val="00BC4175"/>
    <w:rsid w:val="00BC5180"/>
    <w:rsid w:val="00BC59C8"/>
    <w:rsid w:val="00BC5A5E"/>
    <w:rsid w:val="00BC6FB2"/>
    <w:rsid w:val="00BD3819"/>
    <w:rsid w:val="00BD4D6D"/>
    <w:rsid w:val="00BD63E8"/>
    <w:rsid w:val="00BE0DAD"/>
    <w:rsid w:val="00BE0DED"/>
    <w:rsid w:val="00BE31FD"/>
    <w:rsid w:val="00BE6247"/>
    <w:rsid w:val="00BE6562"/>
    <w:rsid w:val="00C00D40"/>
    <w:rsid w:val="00C028AC"/>
    <w:rsid w:val="00C032E6"/>
    <w:rsid w:val="00C05C38"/>
    <w:rsid w:val="00C07AFF"/>
    <w:rsid w:val="00C13BB8"/>
    <w:rsid w:val="00C15D12"/>
    <w:rsid w:val="00C1694C"/>
    <w:rsid w:val="00C16BE6"/>
    <w:rsid w:val="00C22C31"/>
    <w:rsid w:val="00C24A70"/>
    <w:rsid w:val="00C26836"/>
    <w:rsid w:val="00C2762A"/>
    <w:rsid w:val="00C34543"/>
    <w:rsid w:val="00C35AAE"/>
    <w:rsid w:val="00C44508"/>
    <w:rsid w:val="00C47A5F"/>
    <w:rsid w:val="00C47E36"/>
    <w:rsid w:val="00C57A9C"/>
    <w:rsid w:val="00C62F29"/>
    <w:rsid w:val="00C72B3F"/>
    <w:rsid w:val="00C736EF"/>
    <w:rsid w:val="00C747F1"/>
    <w:rsid w:val="00C74CF2"/>
    <w:rsid w:val="00C75329"/>
    <w:rsid w:val="00C771A5"/>
    <w:rsid w:val="00C807CE"/>
    <w:rsid w:val="00C80DD6"/>
    <w:rsid w:val="00C82C78"/>
    <w:rsid w:val="00C9276D"/>
    <w:rsid w:val="00C93E50"/>
    <w:rsid w:val="00C94A1A"/>
    <w:rsid w:val="00C96D3E"/>
    <w:rsid w:val="00C97889"/>
    <w:rsid w:val="00CA30E9"/>
    <w:rsid w:val="00CA52E2"/>
    <w:rsid w:val="00CA626D"/>
    <w:rsid w:val="00CA7E11"/>
    <w:rsid w:val="00CB0BAD"/>
    <w:rsid w:val="00CB11B4"/>
    <w:rsid w:val="00CB20C7"/>
    <w:rsid w:val="00CB2315"/>
    <w:rsid w:val="00CB3CB6"/>
    <w:rsid w:val="00CC319E"/>
    <w:rsid w:val="00CC3A08"/>
    <w:rsid w:val="00CC445A"/>
    <w:rsid w:val="00CC50F9"/>
    <w:rsid w:val="00CC73A3"/>
    <w:rsid w:val="00CD35F9"/>
    <w:rsid w:val="00CE39F7"/>
    <w:rsid w:val="00CE78C1"/>
    <w:rsid w:val="00D07273"/>
    <w:rsid w:val="00D1174A"/>
    <w:rsid w:val="00D12091"/>
    <w:rsid w:val="00D2565B"/>
    <w:rsid w:val="00D330F3"/>
    <w:rsid w:val="00D34468"/>
    <w:rsid w:val="00D355F3"/>
    <w:rsid w:val="00D37978"/>
    <w:rsid w:val="00D4693F"/>
    <w:rsid w:val="00D5556D"/>
    <w:rsid w:val="00D578A6"/>
    <w:rsid w:val="00D63670"/>
    <w:rsid w:val="00D73736"/>
    <w:rsid w:val="00D74520"/>
    <w:rsid w:val="00D74B3C"/>
    <w:rsid w:val="00D8229B"/>
    <w:rsid w:val="00D83228"/>
    <w:rsid w:val="00D84CED"/>
    <w:rsid w:val="00D86B0F"/>
    <w:rsid w:val="00D90CE0"/>
    <w:rsid w:val="00D921EB"/>
    <w:rsid w:val="00D94E1C"/>
    <w:rsid w:val="00DA15DF"/>
    <w:rsid w:val="00DA2CFC"/>
    <w:rsid w:val="00DA788F"/>
    <w:rsid w:val="00DB0646"/>
    <w:rsid w:val="00DB5B89"/>
    <w:rsid w:val="00DB769B"/>
    <w:rsid w:val="00DC1EEB"/>
    <w:rsid w:val="00DC2B88"/>
    <w:rsid w:val="00DD044C"/>
    <w:rsid w:val="00DD4A20"/>
    <w:rsid w:val="00DD4FD5"/>
    <w:rsid w:val="00DD57DB"/>
    <w:rsid w:val="00DD5902"/>
    <w:rsid w:val="00DE0D5D"/>
    <w:rsid w:val="00DE1792"/>
    <w:rsid w:val="00DE49EF"/>
    <w:rsid w:val="00DE5AD9"/>
    <w:rsid w:val="00DE7E8C"/>
    <w:rsid w:val="00DF4842"/>
    <w:rsid w:val="00DF64FF"/>
    <w:rsid w:val="00DF6976"/>
    <w:rsid w:val="00E00ADA"/>
    <w:rsid w:val="00E04012"/>
    <w:rsid w:val="00E0582D"/>
    <w:rsid w:val="00E10BF8"/>
    <w:rsid w:val="00E1272C"/>
    <w:rsid w:val="00E12794"/>
    <w:rsid w:val="00E24499"/>
    <w:rsid w:val="00E308AB"/>
    <w:rsid w:val="00E32E4A"/>
    <w:rsid w:val="00E51496"/>
    <w:rsid w:val="00E52380"/>
    <w:rsid w:val="00E56CF2"/>
    <w:rsid w:val="00E632C1"/>
    <w:rsid w:val="00E72C4F"/>
    <w:rsid w:val="00E73B37"/>
    <w:rsid w:val="00E849DA"/>
    <w:rsid w:val="00E86638"/>
    <w:rsid w:val="00E92ED9"/>
    <w:rsid w:val="00E951E5"/>
    <w:rsid w:val="00EA141F"/>
    <w:rsid w:val="00EB3D8E"/>
    <w:rsid w:val="00EC11C8"/>
    <w:rsid w:val="00ED1F1E"/>
    <w:rsid w:val="00ED4AF2"/>
    <w:rsid w:val="00EF2CDB"/>
    <w:rsid w:val="00EF358E"/>
    <w:rsid w:val="00EF404C"/>
    <w:rsid w:val="00F0321E"/>
    <w:rsid w:val="00F06968"/>
    <w:rsid w:val="00F2091F"/>
    <w:rsid w:val="00F26BC5"/>
    <w:rsid w:val="00F276B7"/>
    <w:rsid w:val="00F27DF9"/>
    <w:rsid w:val="00F403C5"/>
    <w:rsid w:val="00F43123"/>
    <w:rsid w:val="00F46C4E"/>
    <w:rsid w:val="00F4725C"/>
    <w:rsid w:val="00F56FFB"/>
    <w:rsid w:val="00F605EA"/>
    <w:rsid w:val="00F636BE"/>
    <w:rsid w:val="00F65857"/>
    <w:rsid w:val="00F73B42"/>
    <w:rsid w:val="00F8249C"/>
    <w:rsid w:val="00F83EFD"/>
    <w:rsid w:val="00F8541F"/>
    <w:rsid w:val="00F86BFA"/>
    <w:rsid w:val="00F92B61"/>
    <w:rsid w:val="00F93584"/>
    <w:rsid w:val="00F9524E"/>
    <w:rsid w:val="00F96886"/>
    <w:rsid w:val="00FA196B"/>
    <w:rsid w:val="00FA2356"/>
    <w:rsid w:val="00FA29A6"/>
    <w:rsid w:val="00FA7AA0"/>
    <w:rsid w:val="00FB2E18"/>
    <w:rsid w:val="00FB5B44"/>
    <w:rsid w:val="00FC494F"/>
    <w:rsid w:val="00FC6FAC"/>
    <w:rsid w:val="00FC7882"/>
    <w:rsid w:val="00FD27AB"/>
    <w:rsid w:val="00FD45F1"/>
    <w:rsid w:val="00FE05EE"/>
    <w:rsid w:val="00FE3AB3"/>
    <w:rsid w:val="00FE5049"/>
    <w:rsid w:val="00FE5B23"/>
    <w:rsid w:val="00FE7707"/>
    <w:rsid w:val="00FF1B24"/>
    <w:rsid w:val="00FF2F3D"/>
    <w:rsid w:val="00FF31DC"/>
    <w:rsid w:val="00FF54BD"/>
    <w:rsid w:val="00FF7AA3"/>
    <w:rsid w:val="03B77F9B"/>
    <w:rsid w:val="0FF44390"/>
    <w:rsid w:val="18196CEC"/>
    <w:rsid w:val="1F720A3C"/>
    <w:rsid w:val="25176CBB"/>
    <w:rsid w:val="253147AA"/>
    <w:rsid w:val="255651C5"/>
    <w:rsid w:val="29163CA9"/>
    <w:rsid w:val="2A571F79"/>
    <w:rsid w:val="2EC848F3"/>
    <w:rsid w:val="2FDDDF14"/>
    <w:rsid w:val="2FFBF717"/>
    <w:rsid w:val="32F637FF"/>
    <w:rsid w:val="32FFA81F"/>
    <w:rsid w:val="35DC3CA2"/>
    <w:rsid w:val="3BF72812"/>
    <w:rsid w:val="3CFE819B"/>
    <w:rsid w:val="3D5A4B6E"/>
    <w:rsid w:val="3FAB11DF"/>
    <w:rsid w:val="3FDD1257"/>
    <w:rsid w:val="49056786"/>
    <w:rsid w:val="49540C6C"/>
    <w:rsid w:val="4CD4C9D8"/>
    <w:rsid w:val="4DEF5696"/>
    <w:rsid w:val="4F6E8CF4"/>
    <w:rsid w:val="4FF995EB"/>
    <w:rsid w:val="4FFB0F5D"/>
    <w:rsid w:val="5BFFF5F1"/>
    <w:rsid w:val="5F778D2E"/>
    <w:rsid w:val="625CA0CD"/>
    <w:rsid w:val="6EB3D09B"/>
    <w:rsid w:val="6EDE645E"/>
    <w:rsid w:val="6EDF86F2"/>
    <w:rsid w:val="6FB1516A"/>
    <w:rsid w:val="6FEBFAD5"/>
    <w:rsid w:val="70A25EC9"/>
    <w:rsid w:val="729A2A9C"/>
    <w:rsid w:val="77AE73C2"/>
    <w:rsid w:val="7B7FABB3"/>
    <w:rsid w:val="7C6FB802"/>
    <w:rsid w:val="7DFF89B5"/>
    <w:rsid w:val="7EFB9A30"/>
    <w:rsid w:val="7F3F53AC"/>
    <w:rsid w:val="7F3F780C"/>
    <w:rsid w:val="7F6B7AA1"/>
    <w:rsid w:val="7FBCDDC4"/>
    <w:rsid w:val="7FEF9D2C"/>
    <w:rsid w:val="7FF7C722"/>
    <w:rsid w:val="A6E7C834"/>
    <w:rsid w:val="AAFF6156"/>
    <w:rsid w:val="ABF7F48B"/>
    <w:rsid w:val="AD7E7856"/>
    <w:rsid w:val="B7978258"/>
    <w:rsid w:val="BBE766F0"/>
    <w:rsid w:val="BDF26743"/>
    <w:rsid w:val="BF7F9EA5"/>
    <w:rsid w:val="CFFF4237"/>
    <w:rsid w:val="D19F96C1"/>
    <w:rsid w:val="DEBD30D6"/>
    <w:rsid w:val="DEDF4066"/>
    <w:rsid w:val="E7CFFCAD"/>
    <w:rsid w:val="ED7B3E49"/>
    <w:rsid w:val="EFBA4CF1"/>
    <w:rsid w:val="EFED6EC2"/>
    <w:rsid w:val="F33FF75A"/>
    <w:rsid w:val="F4FD8B66"/>
    <w:rsid w:val="F5EF56FF"/>
    <w:rsid w:val="F65D14E9"/>
    <w:rsid w:val="F6EB5808"/>
    <w:rsid w:val="F73508AC"/>
    <w:rsid w:val="FAAEF0BB"/>
    <w:rsid w:val="FBBF6AFF"/>
    <w:rsid w:val="FBD6C3E4"/>
    <w:rsid w:val="FEFB4CCE"/>
    <w:rsid w:val="FEFF82AF"/>
    <w:rsid w:val="FF7F9BAA"/>
    <w:rsid w:val="FFF7F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Char Char Char Char"/>
    <w:basedOn w:val="1"/>
    <w:qFormat/>
    <w:uiPriority w:val="0"/>
    <w:rPr>
      <w:rFonts w:ascii="Times New Roman" w:eastAsia="宋体"/>
      <w:sz w:val="24"/>
      <w:szCs w:val="24"/>
    </w:rPr>
  </w:style>
  <w:style w:type="character" w:customStyle="1" w:styleId="12">
    <w:name w:val="fontstyle01"/>
    <w:basedOn w:val="8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13">
    <w:name w:val="fontstyle2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</Words>
  <Characters>942</Characters>
  <Lines>7</Lines>
  <Paragraphs>2</Paragraphs>
  <TotalTime>12</TotalTime>
  <ScaleCrop>false</ScaleCrop>
  <LinksUpToDate>false</LinksUpToDate>
  <CharactersWithSpaces>1105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2023-04-18T09:00:00Z</dcterms:created>
  <dc:creator>cyt</dc:creator>
  <cp:lastModifiedBy>lenovo</cp:lastModifiedBy>
  <dcterms:modified xsi:type="dcterms:W3CDTF">2023-04-18T14:56:11Z</dcterms:modified>
  <dc:title>kgx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