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关于支持企业引进培育科技人才若干措施</w:t>
      </w:r>
      <w:r>
        <w:rPr>
          <w:rFonts w:ascii="黑体" w:hAnsi="黑体" w:eastAsia="黑体" w:cs="黑体"/>
          <w:sz w:val="44"/>
          <w:szCs w:val="44"/>
        </w:rPr>
        <w:t>（征求意见稿）</w:t>
      </w:r>
    </w:p>
    <w:p>
      <w:pPr>
        <w:rPr>
          <w:sz w:val="32"/>
          <w:szCs w:val="32"/>
        </w:rPr>
      </w:pPr>
    </w:p>
    <w:p>
      <w:pPr>
        <w:widowControl/>
        <w:jc w:val="left"/>
        <w:rPr>
          <w:rFonts w:ascii="仿宋_GB2312" w:hAnsi="仿宋_GB2312" w:eastAsia="仿宋_GB2312" w:cs="仿宋_GB2312"/>
          <w:sz w:val="32"/>
          <w:szCs w:val="32"/>
        </w:rPr>
      </w:pPr>
      <w:r>
        <w:rPr>
          <w:rFonts w:hint="eastAsia"/>
          <w:sz w:val="32"/>
          <w:szCs w:val="32"/>
        </w:rPr>
        <w:t xml:space="preserve">    </w:t>
      </w:r>
      <w:r>
        <w:rPr>
          <w:rFonts w:hint="eastAsia" w:ascii="仿宋_GB2312" w:hAnsi="仿宋_GB2312" w:eastAsia="仿宋_GB2312" w:cs="仿宋_GB2312"/>
          <w:sz w:val="32"/>
          <w:szCs w:val="32"/>
        </w:rPr>
        <w:t>为贯彻落实党的二十大精神和习近平总书记关于做好新时代人才工作的重要思想，全方位引进、培育科技人才，为持续推进海口科技事业高质量发展、扛起海南自贸港建设省会担当提供坚强有力的科技人才支撑。结合海口实际，制定以下</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措施适用于在本市行政辖区内依法登记注册，从事数字经济、医药和医疗器械、海洋油气开发、高端食品饮料、机电、汽车、电子信息、航空航天、全生物降解新材料等重点领域研发、生产、服务等生产经营活动的企业。</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实施院士专家团队引进计划。对企业设立院士工作站、院士团队创新中心获批尚在三年建设期内的，分别给予100万元和60万元的一次性人才团队建设配套补贴，可用于院士及其团队专家、专家团队成员周转住房支出和生活补贴。</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二</w:t>
      </w:r>
      <w:r>
        <w:rPr>
          <w:rFonts w:hint="eastAsia" w:ascii="仿宋_GB2312" w:hAnsi="仿宋_GB2312" w:eastAsia="仿宋_GB2312" w:cs="仿宋_GB2312"/>
          <w:b/>
          <w:bCs/>
          <w:sz w:val="32"/>
          <w:szCs w:val="32"/>
        </w:rPr>
        <w:t xml:space="preserve">条 </w:t>
      </w:r>
      <w:r>
        <w:rPr>
          <w:rFonts w:hint="eastAsia" w:ascii="仿宋_GB2312" w:eastAsia="仿宋_GB2312"/>
          <w:sz w:val="32"/>
          <w:szCs w:val="32"/>
        </w:rPr>
        <w:t>实施科技领军人才素质提升计划。</w:t>
      </w:r>
      <w:r>
        <w:rPr>
          <w:rFonts w:hint="eastAsia" w:ascii="仿宋_GB2312" w:hAnsi="仿宋_GB2312" w:eastAsia="仿宋_GB2312" w:cs="仿宋_GB2312"/>
          <w:sz w:val="32"/>
          <w:szCs w:val="32"/>
          <w:lang w:bidi="ar"/>
        </w:rPr>
        <w:t>对专精特新“小巨人”企业、专精特新中小企业和创新型中小企业人才参加工信部和海南省工业和信息化厅举办的海南省中小企业经营管理领军人才培训并获得证书的，给予1万元/人的市级补贴。</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支持企业引进科技特派员开展科技创新。鼓励高等院校、科研院所选派“科技特派员”帮助企业开展技术创新项目，科技特派员担任企业技术创新项目负责人的按5万元/人的标准给予一次性补贴奖励，科技特派员负责的技术创新项目成功获批省级以上立项资助的按项目实施阶段给予绩效奖励。</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ascii="仿宋_GB2312" w:hAnsi="仿宋_GB2312" w:eastAsia="仿宋_GB2312" w:cs="仿宋_GB2312"/>
          <w:b/>
          <w:bCs/>
          <w:sz w:val="32"/>
          <w:szCs w:val="32"/>
        </w:rPr>
        <w:t>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支持企业设立研发平台集聚科技人才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对企业认定市级以上基础研究创新平台、技术创新平台、共性技术服务平台、科技成果转化平台且当年引进培育海南自贸港高层次人才10人（不含）以下</w:t>
      </w:r>
      <w:r>
        <w:rPr>
          <w:rFonts w:ascii="仿宋_GB2312" w:hAnsi="仿宋_GB2312" w:eastAsia="仿宋_GB2312" w:cs="仿宋_GB2312"/>
          <w:sz w:val="32"/>
          <w:szCs w:val="32"/>
        </w:rPr>
        <w:t>的，按每人2000元给予企业</w:t>
      </w:r>
      <w:r>
        <w:rPr>
          <w:rFonts w:hint="eastAsia" w:ascii="仿宋_GB2312" w:hAnsi="仿宋_GB2312" w:eastAsia="仿宋_GB2312" w:cs="仿宋_GB2312"/>
          <w:sz w:val="32"/>
          <w:szCs w:val="32"/>
        </w:rPr>
        <w:t>引育</w:t>
      </w:r>
      <w:r>
        <w:rPr>
          <w:rFonts w:ascii="仿宋_GB2312" w:hAnsi="仿宋_GB2312" w:eastAsia="仿宋_GB2312" w:cs="仿宋_GB2312"/>
          <w:sz w:val="32"/>
          <w:szCs w:val="32"/>
        </w:rPr>
        <w:t>奖励。已申报省级引才奖励的不得重复申报。</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支持企业柔性引进外国专家。对企业以项目引才方式柔性引进的外国专家,专家资助费比照</w:t>
      </w:r>
      <w:r>
        <w:rPr>
          <w:rFonts w:hint="eastAsia" w:hAnsi="仿宋_GB2312" w:eastAsia="仿宋_GB2312" w:cs="仿宋_GB2312"/>
          <w:kern w:val="0"/>
          <w:sz w:val="32"/>
          <w:szCs w:val="32"/>
        </w:rPr>
        <w:t>《海南省科技合作专项和经费管理暂行办法》和《国家外国专家项目和经费管理办法》等有关规定</w:t>
      </w:r>
      <w:r>
        <w:rPr>
          <w:rFonts w:hint="eastAsia" w:ascii="仿宋_GB2312" w:hAnsi="仿宋_GB2312" w:eastAsia="仿宋_GB2312" w:cs="仿宋_GB2312"/>
          <w:sz w:val="32"/>
          <w:szCs w:val="32"/>
        </w:rPr>
        <w:t>,最高资助标准不得超过每人每年 5万元,支付范围包括:</w:t>
      </w:r>
      <w:r>
        <w:rPr>
          <w:rFonts w:hint="eastAsia" w:ascii="仿宋_GB2312" w:hAnsi="仿宋_GB2312" w:eastAsia="仿宋_GB2312" w:cs="仿宋_GB2312"/>
          <w:sz w:val="32"/>
          <w:szCs w:val="32"/>
          <w:shd w:val="clear" w:color="auto" w:fill="FFFFFF"/>
        </w:rPr>
        <w:t>专家交通费、专家工薪、专家咨询费（讲课费）、专家补贴、专家生活费等。</w:t>
      </w:r>
      <w:r>
        <w:rPr>
          <w:rFonts w:hint="eastAsia" w:ascii="仿宋_GB2312" w:hAnsi="仿宋_GB2312" w:eastAsia="仿宋_GB2312" w:cs="仿宋_GB2312"/>
          <w:sz w:val="32"/>
          <w:szCs w:val="32"/>
        </w:rPr>
        <w:t>已申报省级同类外国专家项目的不得重复申报。</w:t>
      </w:r>
    </w:p>
    <w:p>
      <w:pPr>
        <w:ind w:firstLine="643" w:firstLineChars="200"/>
        <w:rPr>
          <w:rFonts w:ascii="仿宋_GB2312" w:eastAsia="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eastAsia="仿宋_GB2312"/>
          <w:sz w:val="32"/>
          <w:szCs w:val="32"/>
        </w:rPr>
        <w:t>鼓励科技人才申报奖项荣誉。对企业人才入选“国家高层次人才特殊支持计划”和“国家海外高层次人才引进计划”、在我市全职工作2年以上的按10万元/人给予人才一次性生活补贴。对在海口工作期间获得“共和国勋章”、</w:t>
      </w:r>
      <w:r>
        <w:rPr>
          <w:rFonts w:ascii="仿宋_GB2312" w:eastAsia="仿宋_GB2312"/>
          <w:sz w:val="32"/>
          <w:szCs w:val="32"/>
        </w:rPr>
        <w:t>“人民科学家”、“国家卓越工程师”、</w:t>
      </w:r>
      <w:r>
        <w:rPr>
          <w:rFonts w:hint="eastAsia" w:ascii="仿宋_GB2312" w:eastAsia="仿宋_GB2312"/>
          <w:sz w:val="32"/>
          <w:szCs w:val="32"/>
        </w:rPr>
        <w:t>“友谊勋章”、“中国政府友谊奖”、“椰岛友谊奖”</w:t>
      </w:r>
      <w:r>
        <w:rPr>
          <w:rFonts w:ascii="仿宋_GB2312" w:eastAsia="仿宋_GB2312"/>
          <w:sz w:val="32"/>
          <w:szCs w:val="32"/>
        </w:rPr>
        <w:t>等奖章或荣誉称号</w:t>
      </w:r>
      <w:r>
        <w:rPr>
          <w:rFonts w:hint="eastAsia" w:ascii="仿宋_GB2312" w:eastAsia="仿宋_GB2312"/>
          <w:sz w:val="32"/>
          <w:szCs w:val="32"/>
        </w:rPr>
        <w:t>的人才，分别给予100万、50万、4</w:t>
      </w:r>
      <w:r>
        <w:rPr>
          <w:rFonts w:ascii="仿宋_GB2312" w:eastAsia="仿宋_GB2312"/>
          <w:sz w:val="32"/>
          <w:szCs w:val="32"/>
        </w:rPr>
        <w:t>0万、</w:t>
      </w:r>
      <w:r>
        <w:rPr>
          <w:rFonts w:hint="eastAsia" w:ascii="仿宋_GB2312" w:eastAsia="仿宋_GB2312"/>
          <w:sz w:val="32"/>
          <w:szCs w:val="32"/>
        </w:rPr>
        <w:t>30万元、10万元和5万元的一次性奖励。对获得国家最高科学技术奖的个人给予500万元的配套奖励，对获省科学技术奖的个人按省奖励资金的50%给予配套奖励。</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lang w:bidi="ar"/>
        </w:rPr>
        <w:t xml:space="preserve"> </w:t>
      </w:r>
      <w:r>
        <w:rPr>
          <w:rFonts w:ascii="仿宋_GB2312" w:hAnsi="仿宋_GB2312" w:eastAsia="仿宋_GB2312" w:cs="仿宋_GB2312"/>
          <w:sz w:val="32"/>
          <w:szCs w:val="32"/>
          <w:lang w:bidi="ar"/>
        </w:rPr>
        <w:t>支持</w:t>
      </w:r>
      <w:r>
        <w:rPr>
          <w:rFonts w:hint="eastAsia" w:ascii="仿宋_GB2312" w:hAnsi="仿宋_GB2312" w:eastAsia="仿宋_GB2312" w:cs="仿宋_GB2312"/>
          <w:sz w:val="32"/>
          <w:szCs w:val="32"/>
        </w:rPr>
        <w:t>企业培育科技人才团队。</w:t>
      </w:r>
      <w:r>
        <w:rPr>
          <w:rFonts w:ascii="仿宋_GB2312" w:hAnsi="仿宋_GB2312" w:eastAsia="仿宋_GB2312" w:cs="仿宋_GB2312"/>
          <w:sz w:val="32"/>
          <w:szCs w:val="32"/>
        </w:rPr>
        <w:t>对入选“国家卓越工程师团队”的企业科技人才团队给予50万元的一次性奖励。</w:t>
      </w:r>
      <w:r>
        <w:rPr>
          <w:rFonts w:hint="eastAsia" w:ascii="仿宋_GB2312" w:hAnsi="仿宋_GB2312" w:eastAsia="仿宋_GB2312" w:cs="仿宋_GB2312"/>
          <w:sz w:val="32"/>
          <w:szCs w:val="32"/>
        </w:rPr>
        <w:t>对</w:t>
      </w:r>
      <w:bookmarkStart w:id="0" w:name="_GoBack"/>
      <w:bookmarkEnd w:id="0"/>
      <w:r>
        <w:rPr>
          <w:rFonts w:hint="eastAsia" w:ascii="仿宋_GB2312" w:hAnsi="仿宋_GB2312" w:eastAsia="仿宋_GB2312" w:cs="仿宋_GB2312"/>
          <w:sz w:val="32"/>
          <w:szCs w:val="32"/>
        </w:rPr>
        <w:t>入选“海南省人才团队”和“海南省储备人才团队”的企业分别给予30万和10万的一次性奖励。已入选“海南省优秀人才团队”的企业不再重复奖励。</w:t>
      </w:r>
    </w:p>
    <w:p>
      <w:pPr>
        <w:widowControl/>
        <w:ind w:firstLine="643" w:firstLineChars="200"/>
        <w:jc w:val="left"/>
        <w:rPr>
          <w:rFonts w:ascii="仿宋_GB2312" w:eastAsia="仿宋_GB2312" w:cs="仿宋_GB2312"/>
          <w:sz w:val="31"/>
          <w:szCs w:val="31"/>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lang w:bidi="ar"/>
        </w:rPr>
        <w:t>资金管理办法。</w:t>
      </w:r>
      <w:r>
        <w:rPr>
          <w:rFonts w:hint="eastAsia" w:ascii="仿宋_GB2312" w:eastAsia="仿宋_GB2312" w:cs="仿宋_GB2312"/>
          <w:sz w:val="31"/>
          <w:szCs w:val="31"/>
        </w:rPr>
        <w:t>同一企业符合本措施和省、市政府其他相关规定多项扶持奖励政策的，企业可按“就高不就低、不重复享受”原则择一申请。</w:t>
      </w:r>
    </w:p>
    <w:p>
      <w:pPr>
        <w:pStyle w:val="5"/>
        <w:widowControl/>
        <w:spacing w:beforeAutospacing="0" w:afterAutospacing="0"/>
        <w:ind w:firstLine="630"/>
        <w:jc w:val="both"/>
        <w:rPr>
          <w:rFonts w:ascii="仿宋_GB2312" w:eastAsia="仿宋_GB2312" w:cs="仿宋_GB2312"/>
          <w:sz w:val="31"/>
          <w:szCs w:val="31"/>
        </w:rPr>
      </w:pPr>
      <w:r>
        <w:rPr>
          <w:rFonts w:hint="eastAsia" w:ascii="仿宋_GB2312" w:eastAsia="仿宋_GB2312" w:cs="仿宋_GB2312"/>
          <w:sz w:val="31"/>
          <w:szCs w:val="31"/>
        </w:rPr>
        <w:t>市</w:t>
      </w:r>
      <w:r>
        <w:rPr>
          <w:rFonts w:ascii="仿宋_GB2312" w:eastAsia="仿宋_GB2312" w:cs="仿宋_GB2312"/>
          <w:sz w:val="31"/>
          <w:szCs w:val="31"/>
        </w:rPr>
        <w:t>科技</w:t>
      </w:r>
      <w:r>
        <w:rPr>
          <w:rFonts w:hint="eastAsia" w:ascii="仿宋_GB2312" w:eastAsia="仿宋_GB2312" w:cs="仿宋_GB2312"/>
          <w:sz w:val="31"/>
          <w:szCs w:val="31"/>
        </w:rPr>
        <w:t>主管部门制定实施细则，明确资金申报、审核流程与绩效管理、监督等职责并负责解释，市财政局配合做好资金保障工作。</w:t>
      </w:r>
    </w:p>
    <w:p>
      <w:pPr>
        <w:pStyle w:val="5"/>
        <w:widowControl/>
        <w:spacing w:beforeAutospacing="0" w:afterAutospacing="0"/>
        <w:ind w:firstLine="630"/>
        <w:jc w:val="both"/>
        <w:rPr>
          <w:rFonts w:ascii="仿宋_GB2312" w:eastAsia="仿宋_GB2312" w:cs="仿宋_GB2312"/>
          <w:sz w:val="31"/>
          <w:szCs w:val="31"/>
        </w:rPr>
      </w:pPr>
      <w:r>
        <w:rPr>
          <w:rFonts w:hint="eastAsia" w:ascii="仿宋_GB2312" w:eastAsia="仿宋_GB2312" w:cs="仿宋_GB2312"/>
          <w:sz w:val="31"/>
          <w:szCs w:val="31"/>
        </w:rPr>
        <w:t>市审计局依法对本措施执行情况以及财政资金安排使用的真实性、合法性、效益性进行审计监督。</w:t>
      </w:r>
    </w:p>
    <w:p>
      <w:pPr>
        <w:pStyle w:val="5"/>
        <w:widowControl/>
        <w:spacing w:beforeAutospacing="0" w:afterAutospacing="0"/>
        <w:ind w:firstLine="630"/>
        <w:jc w:val="both"/>
        <w:rPr>
          <w:rFonts w:ascii="仿宋_GB2312" w:eastAsia="仿宋_GB2312" w:cs="仿宋_GB2312"/>
          <w:sz w:val="31"/>
          <w:szCs w:val="31"/>
        </w:rPr>
      </w:pPr>
      <w:r>
        <w:rPr>
          <w:rFonts w:hint="eastAsia" w:ascii="仿宋_GB2312" w:eastAsia="仿宋_GB2312" w:cs="仿宋_GB2312"/>
          <w:sz w:val="31"/>
          <w:szCs w:val="31"/>
        </w:rPr>
        <w:t>申报企业须对资金申报资料的真实性、合法性、合规性负责，出现下列情形的，将取消其扶持资金认定或测算年度的申报和取得扶持资金的资格：1.扶持资金认定或测算年度发生重大及以上生产安全事故；2.扶持资金认定或测算年度发生环保污染事故；3.扶持资金认定或测算年度因违规被食药监部门处罚而停产整顿；4.兑现资金时被列入严重失信黑名单；5.兑现资金时企业已注销或被吊销营业执照；6.申报资料存在伪造情形；7.兑现资金时强制性清洁生产未通过审核的。已拨付的资金予以追回。申报企业违反规定骗取、使用财政资金的，按照《财政违法行为处罚处分条例》等有关法律法规予以处理处罚。</w:t>
      </w:r>
    </w:p>
    <w:p>
      <w:pPr>
        <w:pStyle w:val="5"/>
        <w:widowControl/>
        <w:spacing w:beforeAutospacing="0" w:afterAutospacing="0"/>
        <w:ind w:firstLine="63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w:t>
      </w:r>
      <w:r>
        <w:rPr>
          <w:rFonts w:ascii="仿宋_GB2312" w:hAnsi="仿宋_GB2312" w:eastAsia="仿宋_GB2312" w:cs="仿宋_GB2312"/>
          <w:b/>
          <w:bCs/>
          <w:kern w:val="2"/>
          <w:sz w:val="32"/>
          <w:szCs w:val="32"/>
        </w:rPr>
        <w:t>九</w:t>
      </w:r>
      <w:r>
        <w:rPr>
          <w:rFonts w:hint="eastAsia" w:ascii="仿宋_GB2312" w:hAnsi="仿宋_GB2312" w:eastAsia="仿宋_GB2312" w:cs="仿宋_GB2312"/>
          <w:b/>
          <w:bCs/>
          <w:kern w:val="2"/>
          <w:sz w:val="32"/>
          <w:szCs w:val="32"/>
        </w:rPr>
        <w:t>条</w:t>
      </w:r>
      <w:r>
        <w:rPr>
          <w:rFonts w:hint="eastAsia" w:ascii="仿宋_GB2312" w:hAnsi="仿宋_GB2312" w:eastAsia="仿宋_GB2312" w:cs="仿宋_GB2312"/>
          <w:sz w:val="32"/>
          <w:szCs w:val="32"/>
        </w:rPr>
        <w:t xml:space="preserve"> </w:t>
      </w:r>
      <w:r>
        <w:rPr>
          <w:rFonts w:hint="eastAsia" w:ascii="仿宋_GB2312" w:eastAsia="仿宋_GB2312" w:cs="仿宋_GB2312"/>
          <w:sz w:val="31"/>
          <w:szCs w:val="31"/>
        </w:rPr>
        <w:t>附则。本措施自印发之日起实施，有效期至2026年12月31日。有关奖励、补贴等起始时间的认定和测算时间自2023年1月1日起算。</w:t>
      </w:r>
    </w:p>
    <w:p>
      <w:pPr>
        <w:widowControl/>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自本措施施行之日起，同时废止《海口市关于加快推进科技创新促进高质量发展的若干政策措施》（</w:t>
      </w:r>
      <w:r>
        <w:rPr>
          <w:rFonts w:ascii="仿宋_GB2312" w:hAnsi="仿宋_GB2312" w:eastAsia="仿宋_GB2312" w:cs="仿宋_GB2312"/>
          <w:kern w:val="0"/>
          <w:sz w:val="32"/>
          <w:szCs w:val="32"/>
          <w:lang w:bidi="ar"/>
        </w:rPr>
        <w:t>海府规〔2022〕3号</w:t>
      </w:r>
      <w:r>
        <w:rPr>
          <w:rFonts w:hint="eastAsia" w:ascii="仿宋_GB2312" w:hAnsi="仿宋_GB2312" w:eastAsia="仿宋_GB2312" w:cs="仿宋_GB2312"/>
          <w:kern w:val="0"/>
          <w:sz w:val="32"/>
          <w:szCs w:val="32"/>
        </w:rPr>
        <w:t>）第十二条和第十三条的政策。</w:t>
      </w:r>
    </w:p>
    <w:p>
      <w:pPr>
        <w:pStyle w:val="5"/>
        <w:widowControl/>
        <w:spacing w:beforeAutospacing="0" w:afterAutospacing="0"/>
        <w:ind w:firstLine="630"/>
        <w:jc w:val="both"/>
        <w:rPr>
          <w:rFonts w:ascii="仿宋_GB2312" w:hAnsi="仿宋_GB2312" w:eastAsia="仿宋_GB2312" w:cs="仿宋_GB2312"/>
          <w:sz w:val="32"/>
          <w:szCs w:val="32"/>
        </w:rPr>
      </w:pPr>
    </w:p>
    <w:p>
      <w:pPr>
        <w:pStyle w:val="5"/>
        <w:widowControl/>
        <w:shd w:val="clear" w:color="auto" w:fill="FFFFFF"/>
        <w:ind w:firstLine="640" w:firstLineChars="200"/>
        <w:rPr>
          <w:rFonts w:ascii="仿宋_GB2312" w:hAnsi="仿宋_GB2312" w:eastAsia="仿宋_GB2312" w:cs="仿宋_GB2312"/>
          <w:sz w:val="32"/>
          <w:szCs w:val="32"/>
        </w:rPr>
      </w:pPr>
    </w:p>
    <w:p>
      <w:pPr>
        <w:pStyle w:val="5"/>
        <w:widowControl/>
        <w:shd w:val="clear" w:color="auto" w:fill="FFFFFF"/>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B8"/>
    <w:rsid w:val="00006946"/>
    <w:rsid w:val="00013B67"/>
    <w:rsid w:val="00022396"/>
    <w:rsid w:val="000237F5"/>
    <w:rsid w:val="0003048C"/>
    <w:rsid w:val="00031EEA"/>
    <w:rsid w:val="00040362"/>
    <w:rsid w:val="000508D1"/>
    <w:rsid w:val="00052963"/>
    <w:rsid w:val="0006237A"/>
    <w:rsid w:val="000645BF"/>
    <w:rsid w:val="00081A79"/>
    <w:rsid w:val="00086FE7"/>
    <w:rsid w:val="000907C5"/>
    <w:rsid w:val="0009156C"/>
    <w:rsid w:val="000A7807"/>
    <w:rsid w:val="000B12AD"/>
    <w:rsid w:val="000B181C"/>
    <w:rsid w:val="000D04FB"/>
    <w:rsid w:val="000D34C9"/>
    <w:rsid w:val="000D47D8"/>
    <w:rsid w:val="000E40B4"/>
    <w:rsid w:val="000F272E"/>
    <w:rsid w:val="000F36B3"/>
    <w:rsid w:val="000F69EC"/>
    <w:rsid w:val="000F72C2"/>
    <w:rsid w:val="001000E0"/>
    <w:rsid w:val="00104F6A"/>
    <w:rsid w:val="001062E9"/>
    <w:rsid w:val="001071DC"/>
    <w:rsid w:val="0012611C"/>
    <w:rsid w:val="0013378D"/>
    <w:rsid w:val="001347B7"/>
    <w:rsid w:val="001370DD"/>
    <w:rsid w:val="00140D69"/>
    <w:rsid w:val="00143013"/>
    <w:rsid w:val="00145961"/>
    <w:rsid w:val="00147CB2"/>
    <w:rsid w:val="001527AA"/>
    <w:rsid w:val="001636F1"/>
    <w:rsid w:val="00166770"/>
    <w:rsid w:val="0017096F"/>
    <w:rsid w:val="00172C07"/>
    <w:rsid w:val="00173A44"/>
    <w:rsid w:val="00173C1E"/>
    <w:rsid w:val="0017732E"/>
    <w:rsid w:val="00181B96"/>
    <w:rsid w:val="00187425"/>
    <w:rsid w:val="00192B29"/>
    <w:rsid w:val="001A77AA"/>
    <w:rsid w:val="001B52EB"/>
    <w:rsid w:val="001B5DFD"/>
    <w:rsid w:val="001C1616"/>
    <w:rsid w:val="001D0ABF"/>
    <w:rsid w:val="001D181C"/>
    <w:rsid w:val="001D32D1"/>
    <w:rsid w:val="001D53D9"/>
    <w:rsid w:val="001D679B"/>
    <w:rsid w:val="001D73A2"/>
    <w:rsid w:val="001E55BD"/>
    <w:rsid w:val="001F237B"/>
    <w:rsid w:val="00203F42"/>
    <w:rsid w:val="00211738"/>
    <w:rsid w:val="00225E7E"/>
    <w:rsid w:val="00226C06"/>
    <w:rsid w:val="002375A6"/>
    <w:rsid w:val="00250813"/>
    <w:rsid w:val="0025141D"/>
    <w:rsid w:val="002521AC"/>
    <w:rsid w:val="002600B4"/>
    <w:rsid w:val="002641CF"/>
    <w:rsid w:val="00274E52"/>
    <w:rsid w:val="00277B63"/>
    <w:rsid w:val="00282835"/>
    <w:rsid w:val="00287ADE"/>
    <w:rsid w:val="00287E66"/>
    <w:rsid w:val="00293747"/>
    <w:rsid w:val="002A06D8"/>
    <w:rsid w:val="002A376A"/>
    <w:rsid w:val="002A4622"/>
    <w:rsid w:val="002B5BB2"/>
    <w:rsid w:val="002D02B6"/>
    <w:rsid w:val="002D19EE"/>
    <w:rsid w:val="002D550F"/>
    <w:rsid w:val="002D6E50"/>
    <w:rsid w:val="002E7F82"/>
    <w:rsid w:val="00303747"/>
    <w:rsid w:val="00304948"/>
    <w:rsid w:val="003053B3"/>
    <w:rsid w:val="00305FFC"/>
    <w:rsid w:val="00317961"/>
    <w:rsid w:val="00320326"/>
    <w:rsid w:val="003227C0"/>
    <w:rsid w:val="00324F10"/>
    <w:rsid w:val="00324FBE"/>
    <w:rsid w:val="00326E46"/>
    <w:rsid w:val="00327009"/>
    <w:rsid w:val="00340728"/>
    <w:rsid w:val="00341AB5"/>
    <w:rsid w:val="00354A3C"/>
    <w:rsid w:val="003706BB"/>
    <w:rsid w:val="0037084A"/>
    <w:rsid w:val="00373087"/>
    <w:rsid w:val="00376256"/>
    <w:rsid w:val="00377E00"/>
    <w:rsid w:val="0038540E"/>
    <w:rsid w:val="00390E0F"/>
    <w:rsid w:val="00394F8F"/>
    <w:rsid w:val="003A2CAD"/>
    <w:rsid w:val="003A5D07"/>
    <w:rsid w:val="003A7A1C"/>
    <w:rsid w:val="003A7CFC"/>
    <w:rsid w:val="003B2495"/>
    <w:rsid w:val="003B26E8"/>
    <w:rsid w:val="003B2964"/>
    <w:rsid w:val="003C7530"/>
    <w:rsid w:val="003E33D7"/>
    <w:rsid w:val="003E3B06"/>
    <w:rsid w:val="003F1C66"/>
    <w:rsid w:val="003F533B"/>
    <w:rsid w:val="004026AB"/>
    <w:rsid w:val="004034A8"/>
    <w:rsid w:val="00405E8D"/>
    <w:rsid w:val="004112A4"/>
    <w:rsid w:val="00415879"/>
    <w:rsid w:val="004162A2"/>
    <w:rsid w:val="004201EB"/>
    <w:rsid w:val="00420E63"/>
    <w:rsid w:val="00421EFF"/>
    <w:rsid w:val="00423680"/>
    <w:rsid w:val="00434A70"/>
    <w:rsid w:val="004358A8"/>
    <w:rsid w:val="00445DE7"/>
    <w:rsid w:val="00447AA1"/>
    <w:rsid w:val="00453AEE"/>
    <w:rsid w:val="00456430"/>
    <w:rsid w:val="00474FA5"/>
    <w:rsid w:val="004757E0"/>
    <w:rsid w:val="00484732"/>
    <w:rsid w:val="004847F0"/>
    <w:rsid w:val="004862DC"/>
    <w:rsid w:val="004965BF"/>
    <w:rsid w:val="00497ADF"/>
    <w:rsid w:val="004A1A92"/>
    <w:rsid w:val="004B168A"/>
    <w:rsid w:val="004B1A45"/>
    <w:rsid w:val="004B6F43"/>
    <w:rsid w:val="004C1A1E"/>
    <w:rsid w:val="004C2781"/>
    <w:rsid w:val="004D05BC"/>
    <w:rsid w:val="004D0F38"/>
    <w:rsid w:val="004D15AE"/>
    <w:rsid w:val="004E222F"/>
    <w:rsid w:val="004E36E3"/>
    <w:rsid w:val="004F008F"/>
    <w:rsid w:val="004F1415"/>
    <w:rsid w:val="004F1B9E"/>
    <w:rsid w:val="005026C0"/>
    <w:rsid w:val="00502F08"/>
    <w:rsid w:val="00503586"/>
    <w:rsid w:val="005134A0"/>
    <w:rsid w:val="005140B6"/>
    <w:rsid w:val="00524A9B"/>
    <w:rsid w:val="005269D6"/>
    <w:rsid w:val="0054360F"/>
    <w:rsid w:val="00550D60"/>
    <w:rsid w:val="005510BB"/>
    <w:rsid w:val="005535A0"/>
    <w:rsid w:val="00553D94"/>
    <w:rsid w:val="00556EA5"/>
    <w:rsid w:val="005620B7"/>
    <w:rsid w:val="00563665"/>
    <w:rsid w:val="00564522"/>
    <w:rsid w:val="00575FEE"/>
    <w:rsid w:val="00576A6F"/>
    <w:rsid w:val="0057775C"/>
    <w:rsid w:val="005802F8"/>
    <w:rsid w:val="005870E4"/>
    <w:rsid w:val="005A2C27"/>
    <w:rsid w:val="005A3B1A"/>
    <w:rsid w:val="005A4D36"/>
    <w:rsid w:val="005A6CC5"/>
    <w:rsid w:val="005A6D84"/>
    <w:rsid w:val="005B10A7"/>
    <w:rsid w:val="005C06AE"/>
    <w:rsid w:val="005C19EE"/>
    <w:rsid w:val="005C66E6"/>
    <w:rsid w:val="005D1203"/>
    <w:rsid w:val="005D4CCF"/>
    <w:rsid w:val="005D5940"/>
    <w:rsid w:val="005D6B3E"/>
    <w:rsid w:val="005E099D"/>
    <w:rsid w:val="005E355E"/>
    <w:rsid w:val="005E5CD3"/>
    <w:rsid w:val="005E683F"/>
    <w:rsid w:val="00600CE4"/>
    <w:rsid w:val="0060186F"/>
    <w:rsid w:val="00604FBD"/>
    <w:rsid w:val="00607812"/>
    <w:rsid w:val="00612329"/>
    <w:rsid w:val="00612AE8"/>
    <w:rsid w:val="00617297"/>
    <w:rsid w:val="00617CA2"/>
    <w:rsid w:val="00623EDE"/>
    <w:rsid w:val="00624AC5"/>
    <w:rsid w:val="006269D7"/>
    <w:rsid w:val="0063412D"/>
    <w:rsid w:val="006360B8"/>
    <w:rsid w:val="00637964"/>
    <w:rsid w:val="0064379A"/>
    <w:rsid w:val="0066115F"/>
    <w:rsid w:val="00663F45"/>
    <w:rsid w:val="00673CC3"/>
    <w:rsid w:val="00674520"/>
    <w:rsid w:val="0067584E"/>
    <w:rsid w:val="00676AC8"/>
    <w:rsid w:val="00676BCB"/>
    <w:rsid w:val="00677A9B"/>
    <w:rsid w:val="00677AD9"/>
    <w:rsid w:val="006801C9"/>
    <w:rsid w:val="00682FB8"/>
    <w:rsid w:val="00684A71"/>
    <w:rsid w:val="006A36D2"/>
    <w:rsid w:val="006A5950"/>
    <w:rsid w:val="006A5F59"/>
    <w:rsid w:val="006B5777"/>
    <w:rsid w:val="006B595A"/>
    <w:rsid w:val="006C2B72"/>
    <w:rsid w:val="006C51C8"/>
    <w:rsid w:val="006C54C1"/>
    <w:rsid w:val="006D38D1"/>
    <w:rsid w:val="006D6A9A"/>
    <w:rsid w:val="006E3C6E"/>
    <w:rsid w:val="006E6624"/>
    <w:rsid w:val="006E6ED8"/>
    <w:rsid w:val="006F24A6"/>
    <w:rsid w:val="006F6FEE"/>
    <w:rsid w:val="00701E37"/>
    <w:rsid w:val="007020BD"/>
    <w:rsid w:val="007036B0"/>
    <w:rsid w:val="00703D39"/>
    <w:rsid w:val="00705CE2"/>
    <w:rsid w:val="00711B72"/>
    <w:rsid w:val="00715CE9"/>
    <w:rsid w:val="00720524"/>
    <w:rsid w:val="007231AB"/>
    <w:rsid w:val="0072724B"/>
    <w:rsid w:val="007272CB"/>
    <w:rsid w:val="00731439"/>
    <w:rsid w:val="0074018C"/>
    <w:rsid w:val="0075034F"/>
    <w:rsid w:val="00751312"/>
    <w:rsid w:val="0075326E"/>
    <w:rsid w:val="00753C8A"/>
    <w:rsid w:val="00761B3D"/>
    <w:rsid w:val="0077366E"/>
    <w:rsid w:val="0078294D"/>
    <w:rsid w:val="0078544F"/>
    <w:rsid w:val="00786FBD"/>
    <w:rsid w:val="00792533"/>
    <w:rsid w:val="00793EDA"/>
    <w:rsid w:val="007940A8"/>
    <w:rsid w:val="007A1632"/>
    <w:rsid w:val="007A1BC7"/>
    <w:rsid w:val="007A3A7C"/>
    <w:rsid w:val="007A4CF1"/>
    <w:rsid w:val="007B2420"/>
    <w:rsid w:val="007B663E"/>
    <w:rsid w:val="007C05F5"/>
    <w:rsid w:val="007C445D"/>
    <w:rsid w:val="007D2A40"/>
    <w:rsid w:val="00802F6C"/>
    <w:rsid w:val="00805118"/>
    <w:rsid w:val="00812190"/>
    <w:rsid w:val="008145F5"/>
    <w:rsid w:val="008170E3"/>
    <w:rsid w:val="00837741"/>
    <w:rsid w:val="0084527C"/>
    <w:rsid w:val="0084673A"/>
    <w:rsid w:val="008472D1"/>
    <w:rsid w:val="00847C13"/>
    <w:rsid w:val="00852BD4"/>
    <w:rsid w:val="00856938"/>
    <w:rsid w:val="008634A6"/>
    <w:rsid w:val="008646E5"/>
    <w:rsid w:val="00874E3C"/>
    <w:rsid w:val="00885EF1"/>
    <w:rsid w:val="0088716C"/>
    <w:rsid w:val="00891128"/>
    <w:rsid w:val="00893A76"/>
    <w:rsid w:val="00896287"/>
    <w:rsid w:val="00896690"/>
    <w:rsid w:val="008B2C99"/>
    <w:rsid w:val="008B7660"/>
    <w:rsid w:val="008C3EA9"/>
    <w:rsid w:val="008C60AB"/>
    <w:rsid w:val="008C6D09"/>
    <w:rsid w:val="008D6EBE"/>
    <w:rsid w:val="008E26D4"/>
    <w:rsid w:val="008E56F3"/>
    <w:rsid w:val="008F2614"/>
    <w:rsid w:val="008F6DF4"/>
    <w:rsid w:val="009038E3"/>
    <w:rsid w:val="00904F09"/>
    <w:rsid w:val="00912F14"/>
    <w:rsid w:val="00915511"/>
    <w:rsid w:val="00922392"/>
    <w:rsid w:val="00924600"/>
    <w:rsid w:val="0092564D"/>
    <w:rsid w:val="009363A3"/>
    <w:rsid w:val="00941761"/>
    <w:rsid w:val="00945446"/>
    <w:rsid w:val="00954A61"/>
    <w:rsid w:val="0096245F"/>
    <w:rsid w:val="009665B8"/>
    <w:rsid w:val="00966958"/>
    <w:rsid w:val="00970792"/>
    <w:rsid w:val="009715F9"/>
    <w:rsid w:val="0098339B"/>
    <w:rsid w:val="00985851"/>
    <w:rsid w:val="00986C69"/>
    <w:rsid w:val="00990B02"/>
    <w:rsid w:val="00993675"/>
    <w:rsid w:val="009A0B28"/>
    <w:rsid w:val="009B11EB"/>
    <w:rsid w:val="009B2533"/>
    <w:rsid w:val="009B3387"/>
    <w:rsid w:val="009B38E5"/>
    <w:rsid w:val="009B6032"/>
    <w:rsid w:val="009C36F7"/>
    <w:rsid w:val="009D064F"/>
    <w:rsid w:val="009D59EC"/>
    <w:rsid w:val="009D622E"/>
    <w:rsid w:val="009E25D6"/>
    <w:rsid w:val="009E4664"/>
    <w:rsid w:val="009E73B1"/>
    <w:rsid w:val="009E7614"/>
    <w:rsid w:val="009E7616"/>
    <w:rsid w:val="009F4E25"/>
    <w:rsid w:val="009F51DD"/>
    <w:rsid w:val="00A01DAC"/>
    <w:rsid w:val="00A0325C"/>
    <w:rsid w:val="00A07756"/>
    <w:rsid w:val="00A0799C"/>
    <w:rsid w:val="00A2287F"/>
    <w:rsid w:val="00A36253"/>
    <w:rsid w:val="00A365FF"/>
    <w:rsid w:val="00A42CED"/>
    <w:rsid w:val="00A64A86"/>
    <w:rsid w:val="00A6616C"/>
    <w:rsid w:val="00A83729"/>
    <w:rsid w:val="00A856A2"/>
    <w:rsid w:val="00A8662A"/>
    <w:rsid w:val="00A91074"/>
    <w:rsid w:val="00A9705B"/>
    <w:rsid w:val="00AA0897"/>
    <w:rsid w:val="00AA2A98"/>
    <w:rsid w:val="00AA2F4C"/>
    <w:rsid w:val="00AA335B"/>
    <w:rsid w:val="00AA5874"/>
    <w:rsid w:val="00AA6F27"/>
    <w:rsid w:val="00AB28B0"/>
    <w:rsid w:val="00AC1230"/>
    <w:rsid w:val="00AC265F"/>
    <w:rsid w:val="00AD085C"/>
    <w:rsid w:val="00AE30E0"/>
    <w:rsid w:val="00AE5930"/>
    <w:rsid w:val="00AE76DC"/>
    <w:rsid w:val="00B03981"/>
    <w:rsid w:val="00B051CE"/>
    <w:rsid w:val="00B11DE3"/>
    <w:rsid w:val="00B12A08"/>
    <w:rsid w:val="00B13E72"/>
    <w:rsid w:val="00B15582"/>
    <w:rsid w:val="00B16862"/>
    <w:rsid w:val="00B2517F"/>
    <w:rsid w:val="00B27F9A"/>
    <w:rsid w:val="00B31B94"/>
    <w:rsid w:val="00B3532E"/>
    <w:rsid w:val="00B3755B"/>
    <w:rsid w:val="00B42004"/>
    <w:rsid w:val="00B424A9"/>
    <w:rsid w:val="00B54AEE"/>
    <w:rsid w:val="00B575F1"/>
    <w:rsid w:val="00B655D1"/>
    <w:rsid w:val="00B66A6F"/>
    <w:rsid w:val="00B71340"/>
    <w:rsid w:val="00B845F3"/>
    <w:rsid w:val="00BA5746"/>
    <w:rsid w:val="00BB434F"/>
    <w:rsid w:val="00BB516C"/>
    <w:rsid w:val="00BB5182"/>
    <w:rsid w:val="00BB6686"/>
    <w:rsid w:val="00BC0B7E"/>
    <w:rsid w:val="00BC270C"/>
    <w:rsid w:val="00BC5C3A"/>
    <w:rsid w:val="00BD5E36"/>
    <w:rsid w:val="00BD7AB1"/>
    <w:rsid w:val="00BE0847"/>
    <w:rsid w:val="00BF7529"/>
    <w:rsid w:val="00C01E98"/>
    <w:rsid w:val="00C046AF"/>
    <w:rsid w:val="00C12A13"/>
    <w:rsid w:val="00C13D19"/>
    <w:rsid w:val="00C224C8"/>
    <w:rsid w:val="00C2306C"/>
    <w:rsid w:val="00C24E18"/>
    <w:rsid w:val="00C25E83"/>
    <w:rsid w:val="00C304A3"/>
    <w:rsid w:val="00C30AAF"/>
    <w:rsid w:val="00C32DC1"/>
    <w:rsid w:val="00C372D1"/>
    <w:rsid w:val="00C437EE"/>
    <w:rsid w:val="00C43C57"/>
    <w:rsid w:val="00C50E89"/>
    <w:rsid w:val="00C54DEC"/>
    <w:rsid w:val="00C60A9A"/>
    <w:rsid w:val="00C70C5E"/>
    <w:rsid w:val="00C747E0"/>
    <w:rsid w:val="00C77175"/>
    <w:rsid w:val="00C84025"/>
    <w:rsid w:val="00C841B5"/>
    <w:rsid w:val="00C84CDF"/>
    <w:rsid w:val="00C9457A"/>
    <w:rsid w:val="00C96943"/>
    <w:rsid w:val="00C96D42"/>
    <w:rsid w:val="00CB319E"/>
    <w:rsid w:val="00CB49BA"/>
    <w:rsid w:val="00CB7033"/>
    <w:rsid w:val="00CD5CF6"/>
    <w:rsid w:val="00CE1723"/>
    <w:rsid w:val="00CE1B63"/>
    <w:rsid w:val="00CF18F9"/>
    <w:rsid w:val="00CF3537"/>
    <w:rsid w:val="00D0018B"/>
    <w:rsid w:val="00D0711D"/>
    <w:rsid w:val="00D07B90"/>
    <w:rsid w:val="00D10694"/>
    <w:rsid w:val="00D1595A"/>
    <w:rsid w:val="00D15ED3"/>
    <w:rsid w:val="00D27DAF"/>
    <w:rsid w:val="00D35C25"/>
    <w:rsid w:val="00D367D1"/>
    <w:rsid w:val="00D40CAA"/>
    <w:rsid w:val="00D41AD9"/>
    <w:rsid w:val="00D41D77"/>
    <w:rsid w:val="00D55147"/>
    <w:rsid w:val="00D736DE"/>
    <w:rsid w:val="00D75636"/>
    <w:rsid w:val="00D76BE0"/>
    <w:rsid w:val="00D80582"/>
    <w:rsid w:val="00DA0126"/>
    <w:rsid w:val="00DB1011"/>
    <w:rsid w:val="00DB30AA"/>
    <w:rsid w:val="00DB781D"/>
    <w:rsid w:val="00DD1DB4"/>
    <w:rsid w:val="00DE1CFD"/>
    <w:rsid w:val="00DF6637"/>
    <w:rsid w:val="00DF7B55"/>
    <w:rsid w:val="00E01E4C"/>
    <w:rsid w:val="00E109DA"/>
    <w:rsid w:val="00E17914"/>
    <w:rsid w:val="00E17F92"/>
    <w:rsid w:val="00E308BB"/>
    <w:rsid w:val="00E31FB2"/>
    <w:rsid w:val="00E51935"/>
    <w:rsid w:val="00E51E7A"/>
    <w:rsid w:val="00E532D9"/>
    <w:rsid w:val="00E56372"/>
    <w:rsid w:val="00E57877"/>
    <w:rsid w:val="00E636CE"/>
    <w:rsid w:val="00E6415E"/>
    <w:rsid w:val="00E65CDC"/>
    <w:rsid w:val="00E66F5B"/>
    <w:rsid w:val="00E71AFE"/>
    <w:rsid w:val="00E7684D"/>
    <w:rsid w:val="00E77326"/>
    <w:rsid w:val="00E779D5"/>
    <w:rsid w:val="00E80B65"/>
    <w:rsid w:val="00E85B21"/>
    <w:rsid w:val="00E86A88"/>
    <w:rsid w:val="00E90C37"/>
    <w:rsid w:val="00E92568"/>
    <w:rsid w:val="00E96394"/>
    <w:rsid w:val="00EA4F5B"/>
    <w:rsid w:val="00EB1CC8"/>
    <w:rsid w:val="00EB32F6"/>
    <w:rsid w:val="00EB4B3D"/>
    <w:rsid w:val="00EB745E"/>
    <w:rsid w:val="00ED1102"/>
    <w:rsid w:val="00EF4FAC"/>
    <w:rsid w:val="00EF73E9"/>
    <w:rsid w:val="00EF7801"/>
    <w:rsid w:val="00F020D6"/>
    <w:rsid w:val="00F06CEE"/>
    <w:rsid w:val="00F11F97"/>
    <w:rsid w:val="00F42511"/>
    <w:rsid w:val="00F42AA1"/>
    <w:rsid w:val="00F45F54"/>
    <w:rsid w:val="00F461DF"/>
    <w:rsid w:val="00F4717C"/>
    <w:rsid w:val="00F53238"/>
    <w:rsid w:val="00F548F7"/>
    <w:rsid w:val="00F61FDE"/>
    <w:rsid w:val="00F703EE"/>
    <w:rsid w:val="00F70B8F"/>
    <w:rsid w:val="00F72AFF"/>
    <w:rsid w:val="00F735D7"/>
    <w:rsid w:val="00F80D57"/>
    <w:rsid w:val="00F866F0"/>
    <w:rsid w:val="00F9126B"/>
    <w:rsid w:val="00F914F9"/>
    <w:rsid w:val="00F937CE"/>
    <w:rsid w:val="00FA09F9"/>
    <w:rsid w:val="00FA0F97"/>
    <w:rsid w:val="00FA6097"/>
    <w:rsid w:val="00FB16B3"/>
    <w:rsid w:val="00FB3B7C"/>
    <w:rsid w:val="00FC3356"/>
    <w:rsid w:val="00FC3909"/>
    <w:rsid w:val="00FD7B36"/>
    <w:rsid w:val="00FE15AB"/>
    <w:rsid w:val="00FE72A5"/>
    <w:rsid w:val="00FF016A"/>
    <w:rsid w:val="00FF3BE6"/>
    <w:rsid w:val="00FF4C3F"/>
    <w:rsid w:val="0AFDA2C8"/>
    <w:rsid w:val="0BBBB62F"/>
    <w:rsid w:val="0E37E757"/>
    <w:rsid w:val="173E2BDA"/>
    <w:rsid w:val="17DF102C"/>
    <w:rsid w:val="19D190BE"/>
    <w:rsid w:val="1AFDB1E4"/>
    <w:rsid w:val="1AFF91E5"/>
    <w:rsid w:val="1BEE886C"/>
    <w:rsid w:val="1DEF8DF7"/>
    <w:rsid w:val="1DFFE433"/>
    <w:rsid w:val="1E9DF4AF"/>
    <w:rsid w:val="1EDDEE30"/>
    <w:rsid w:val="1F6F542E"/>
    <w:rsid w:val="1FCC4D56"/>
    <w:rsid w:val="1FDEEB50"/>
    <w:rsid w:val="26F5C298"/>
    <w:rsid w:val="2BF53995"/>
    <w:rsid w:val="2D58FA03"/>
    <w:rsid w:val="2D5A024C"/>
    <w:rsid w:val="2F773997"/>
    <w:rsid w:val="2F7E3838"/>
    <w:rsid w:val="2FD36B43"/>
    <w:rsid w:val="2FE9D8F5"/>
    <w:rsid w:val="2FEF82EC"/>
    <w:rsid w:val="2FF1F990"/>
    <w:rsid w:val="2FFF7CDE"/>
    <w:rsid w:val="2FFFE86F"/>
    <w:rsid w:val="33F4CCA8"/>
    <w:rsid w:val="33FE79A3"/>
    <w:rsid w:val="33FECF25"/>
    <w:rsid w:val="35560F00"/>
    <w:rsid w:val="357DADD8"/>
    <w:rsid w:val="35FF05F9"/>
    <w:rsid w:val="36DD0EA7"/>
    <w:rsid w:val="376F6E77"/>
    <w:rsid w:val="377652E6"/>
    <w:rsid w:val="37F7226D"/>
    <w:rsid w:val="39EAF5BE"/>
    <w:rsid w:val="3A7F6307"/>
    <w:rsid w:val="3BDFAD3D"/>
    <w:rsid w:val="3BEA8A32"/>
    <w:rsid w:val="3C7EB04A"/>
    <w:rsid w:val="3CA595F6"/>
    <w:rsid w:val="3CFA89A3"/>
    <w:rsid w:val="3D5F978D"/>
    <w:rsid w:val="3D7FE1F2"/>
    <w:rsid w:val="3DFDE944"/>
    <w:rsid w:val="3DFFFD2D"/>
    <w:rsid w:val="3EB7644B"/>
    <w:rsid w:val="3EEAA052"/>
    <w:rsid w:val="3F2E4A1C"/>
    <w:rsid w:val="3F6DFA7C"/>
    <w:rsid w:val="3F6F8727"/>
    <w:rsid w:val="3F7628D1"/>
    <w:rsid w:val="3F77A661"/>
    <w:rsid w:val="3FA787B0"/>
    <w:rsid w:val="3FE39F61"/>
    <w:rsid w:val="3FEDB459"/>
    <w:rsid w:val="3FEF21E4"/>
    <w:rsid w:val="3FF36AD9"/>
    <w:rsid w:val="3FFD2240"/>
    <w:rsid w:val="3FFE00CF"/>
    <w:rsid w:val="3FFFC767"/>
    <w:rsid w:val="46FFA6EE"/>
    <w:rsid w:val="475B10C1"/>
    <w:rsid w:val="47664223"/>
    <w:rsid w:val="4BB65220"/>
    <w:rsid w:val="4BDE7AEB"/>
    <w:rsid w:val="4DD794CC"/>
    <w:rsid w:val="4E778874"/>
    <w:rsid w:val="4F2AD0DC"/>
    <w:rsid w:val="4F4E639F"/>
    <w:rsid w:val="51EF671F"/>
    <w:rsid w:val="53EEBA5A"/>
    <w:rsid w:val="53FBE39A"/>
    <w:rsid w:val="547FF8BB"/>
    <w:rsid w:val="54BEF360"/>
    <w:rsid w:val="54F30F72"/>
    <w:rsid w:val="54FBAAE4"/>
    <w:rsid w:val="55A87D86"/>
    <w:rsid w:val="55D77723"/>
    <w:rsid w:val="55FE94D5"/>
    <w:rsid w:val="55FF1F2F"/>
    <w:rsid w:val="5673B0E5"/>
    <w:rsid w:val="56DDECB5"/>
    <w:rsid w:val="56FC2A33"/>
    <w:rsid w:val="5737A175"/>
    <w:rsid w:val="573DC8A1"/>
    <w:rsid w:val="577F7091"/>
    <w:rsid w:val="57AF4F6A"/>
    <w:rsid w:val="57DD88B8"/>
    <w:rsid w:val="57FC12EB"/>
    <w:rsid w:val="58F68E1F"/>
    <w:rsid w:val="58FFD28A"/>
    <w:rsid w:val="597EC391"/>
    <w:rsid w:val="59F7C273"/>
    <w:rsid w:val="5A7E5A4B"/>
    <w:rsid w:val="5AB75AF9"/>
    <w:rsid w:val="5ADD4368"/>
    <w:rsid w:val="5AFED421"/>
    <w:rsid w:val="5B7D61F5"/>
    <w:rsid w:val="5B96450A"/>
    <w:rsid w:val="5BFC0FFA"/>
    <w:rsid w:val="5BFD22C2"/>
    <w:rsid w:val="5BFF9ED4"/>
    <w:rsid w:val="5BFFAF85"/>
    <w:rsid w:val="5CFDC0E1"/>
    <w:rsid w:val="5DBBEF1A"/>
    <w:rsid w:val="5DF54850"/>
    <w:rsid w:val="5EB3C557"/>
    <w:rsid w:val="5EC421B6"/>
    <w:rsid w:val="5EFBA0DB"/>
    <w:rsid w:val="5EFD640A"/>
    <w:rsid w:val="5EFECFBC"/>
    <w:rsid w:val="5EFEF057"/>
    <w:rsid w:val="5F4D2556"/>
    <w:rsid w:val="5F6F5D8D"/>
    <w:rsid w:val="5F778217"/>
    <w:rsid w:val="5F7E060C"/>
    <w:rsid w:val="5FBB458B"/>
    <w:rsid w:val="5FD4F57D"/>
    <w:rsid w:val="5FDAB5A6"/>
    <w:rsid w:val="5FE971CB"/>
    <w:rsid w:val="5FEF50BF"/>
    <w:rsid w:val="5FF6B160"/>
    <w:rsid w:val="5FFF0ACF"/>
    <w:rsid w:val="653D1A76"/>
    <w:rsid w:val="657F2026"/>
    <w:rsid w:val="66AF2C0A"/>
    <w:rsid w:val="67E95D87"/>
    <w:rsid w:val="67F72CE9"/>
    <w:rsid w:val="68AD952C"/>
    <w:rsid w:val="69BF05E5"/>
    <w:rsid w:val="6AF7C977"/>
    <w:rsid w:val="6B3EED3B"/>
    <w:rsid w:val="6BF77BD3"/>
    <w:rsid w:val="6BFE4675"/>
    <w:rsid w:val="6C5FC75B"/>
    <w:rsid w:val="6CFF0BD9"/>
    <w:rsid w:val="6DE787BF"/>
    <w:rsid w:val="6DEFC11B"/>
    <w:rsid w:val="6EB6B44C"/>
    <w:rsid w:val="6EBDC2C6"/>
    <w:rsid w:val="6EF79D27"/>
    <w:rsid w:val="6F1F44DE"/>
    <w:rsid w:val="6F5BFE78"/>
    <w:rsid w:val="6FDDD129"/>
    <w:rsid w:val="6FFB834D"/>
    <w:rsid w:val="6FFE63CB"/>
    <w:rsid w:val="6FFEC6EF"/>
    <w:rsid w:val="6FFF7CFB"/>
    <w:rsid w:val="6FFF9F13"/>
    <w:rsid w:val="6FFFB57F"/>
    <w:rsid w:val="6FFFCA2C"/>
    <w:rsid w:val="6FFFD21C"/>
    <w:rsid w:val="71BDB258"/>
    <w:rsid w:val="71BFEE73"/>
    <w:rsid w:val="72613CC0"/>
    <w:rsid w:val="727F3977"/>
    <w:rsid w:val="735763E1"/>
    <w:rsid w:val="73FFEA93"/>
    <w:rsid w:val="76A8B232"/>
    <w:rsid w:val="76E5BCEB"/>
    <w:rsid w:val="76EB5883"/>
    <w:rsid w:val="76FB4062"/>
    <w:rsid w:val="76FF1DF5"/>
    <w:rsid w:val="774EF5DF"/>
    <w:rsid w:val="778DB4B5"/>
    <w:rsid w:val="77BF6A17"/>
    <w:rsid w:val="77BFB4EF"/>
    <w:rsid w:val="77CE9C7F"/>
    <w:rsid w:val="77F6C2D1"/>
    <w:rsid w:val="77F72E45"/>
    <w:rsid w:val="77F77862"/>
    <w:rsid w:val="77F9BE98"/>
    <w:rsid w:val="77FAA0F8"/>
    <w:rsid w:val="77FB387D"/>
    <w:rsid w:val="77FB72E8"/>
    <w:rsid w:val="77FDFF70"/>
    <w:rsid w:val="77FE6A69"/>
    <w:rsid w:val="79B5B6B9"/>
    <w:rsid w:val="79BD09AB"/>
    <w:rsid w:val="79BE67B7"/>
    <w:rsid w:val="79EEF9C6"/>
    <w:rsid w:val="79FD128E"/>
    <w:rsid w:val="79FE5B2B"/>
    <w:rsid w:val="79FF1BCA"/>
    <w:rsid w:val="79FF317D"/>
    <w:rsid w:val="79FF4992"/>
    <w:rsid w:val="7A6FE95E"/>
    <w:rsid w:val="7A9F4B78"/>
    <w:rsid w:val="7ABB4DC0"/>
    <w:rsid w:val="7AF0D348"/>
    <w:rsid w:val="7AFBD280"/>
    <w:rsid w:val="7AFDA34E"/>
    <w:rsid w:val="7B3F6D9C"/>
    <w:rsid w:val="7B6F5F7C"/>
    <w:rsid w:val="7B70D66E"/>
    <w:rsid w:val="7B7F7FB2"/>
    <w:rsid w:val="7B8F5C4A"/>
    <w:rsid w:val="7B9D6BDA"/>
    <w:rsid w:val="7BBDBA8A"/>
    <w:rsid w:val="7BCF2972"/>
    <w:rsid w:val="7BE70F04"/>
    <w:rsid w:val="7BEB49F4"/>
    <w:rsid w:val="7BFA1FD6"/>
    <w:rsid w:val="7C5F432E"/>
    <w:rsid w:val="7C9663C0"/>
    <w:rsid w:val="7C9FC641"/>
    <w:rsid w:val="7CFE3316"/>
    <w:rsid w:val="7D3E6281"/>
    <w:rsid w:val="7D3FB103"/>
    <w:rsid w:val="7D5715DF"/>
    <w:rsid w:val="7D6F91B1"/>
    <w:rsid w:val="7D7751BF"/>
    <w:rsid w:val="7D77F697"/>
    <w:rsid w:val="7D798DBB"/>
    <w:rsid w:val="7D9D987D"/>
    <w:rsid w:val="7DBB48C0"/>
    <w:rsid w:val="7DBD6974"/>
    <w:rsid w:val="7DD3CA61"/>
    <w:rsid w:val="7DE8B904"/>
    <w:rsid w:val="7DEBA087"/>
    <w:rsid w:val="7DF6AB46"/>
    <w:rsid w:val="7DFDE535"/>
    <w:rsid w:val="7DFF64DF"/>
    <w:rsid w:val="7DFFA313"/>
    <w:rsid w:val="7E5FF3BA"/>
    <w:rsid w:val="7E7D9C26"/>
    <w:rsid w:val="7E7E6EE5"/>
    <w:rsid w:val="7EBB6DF4"/>
    <w:rsid w:val="7ED610FD"/>
    <w:rsid w:val="7EE501B7"/>
    <w:rsid w:val="7EEDF8AF"/>
    <w:rsid w:val="7EFC2F30"/>
    <w:rsid w:val="7EFF0870"/>
    <w:rsid w:val="7F071453"/>
    <w:rsid w:val="7F3B903E"/>
    <w:rsid w:val="7F5DF9D6"/>
    <w:rsid w:val="7F7B4213"/>
    <w:rsid w:val="7F7E3AA9"/>
    <w:rsid w:val="7F7FF0CE"/>
    <w:rsid w:val="7F9D2F1F"/>
    <w:rsid w:val="7F9F1C2E"/>
    <w:rsid w:val="7FA77203"/>
    <w:rsid w:val="7FAB92BB"/>
    <w:rsid w:val="7FAFE9C0"/>
    <w:rsid w:val="7FB3A027"/>
    <w:rsid w:val="7FB4AE32"/>
    <w:rsid w:val="7FB9956D"/>
    <w:rsid w:val="7FBE3843"/>
    <w:rsid w:val="7FBF511B"/>
    <w:rsid w:val="7FBFD3E8"/>
    <w:rsid w:val="7FD781D6"/>
    <w:rsid w:val="7FDBA11C"/>
    <w:rsid w:val="7FDF4D5A"/>
    <w:rsid w:val="7FDFFE83"/>
    <w:rsid w:val="7FE9B764"/>
    <w:rsid w:val="7FED9DF7"/>
    <w:rsid w:val="7FF38EBA"/>
    <w:rsid w:val="7FF909D5"/>
    <w:rsid w:val="7FFD3D9F"/>
    <w:rsid w:val="7FFD8E14"/>
    <w:rsid w:val="7FFDC3AD"/>
    <w:rsid w:val="7FFF14FA"/>
    <w:rsid w:val="7FFF1B26"/>
    <w:rsid w:val="7FFF4555"/>
    <w:rsid w:val="7FFF60AB"/>
    <w:rsid w:val="8CB5B632"/>
    <w:rsid w:val="8FF63D3F"/>
    <w:rsid w:val="8FFAAE80"/>
    <w:rsid w:val="963D8C63"/>
    <w:rsid w:val="97A91C1E"/>
    <w:rsid w:val="97FD25BF"/>
    <w:rsid w:val="99CE9F94"/>
    <w:rsid w:val="99DEF457"/>
    <w:rsid w:val="9B73F856"/>
    <w:rsid w:val="9CF5C7D5"/>
    <w:rsid w:val="9E7F8CAB"/>
    <w:rsid w:val="9EEFA547"/>
    <w:rsid w:val="9FBF3A84"/>
    <w:rsid w:val="9FCC6506"/>
    <w:rsid w:val="9FF7EFB0"/>
    <w:rsid w:val="A1B763DD"/>
    <w:rsid w:val="A2F6891F"/>
    <w:rsid w:val="A35F2897"/>
    <w:rsid w:val="A67FD5D1"/>
    <w:rsid w:val="A7BE1CBA"/>
    <w:rsid w:val="A7FDB011"/>
    <w:rsid w:val="A95B5F3F"/>
    <w:rsid w:val="ABF715D7"/>
    <w:rsid w:val="ACAE906F"/>
    <w:rsid w:val="ACE7AE4D"/>
    <w:rsid w:val="ADAB7740"/>
    <w:rsid w:val="ADDD3732"/>
    <w:rsid w:val="ADF9914C"/>
    <w:rsid w:val="AE45DB66"/>
    <w:rsid w:val="AE5F0925"/>
    <w:rsid w:val="AEF7A2F9"/>
    <w:rsid w:val="AF3EEF77"/>
    <w:rsid w:val="AFBA42EA"/>
    <w:rsid w:val="AFFB2490"/>
    <w:rsid w:val="B0FD0711"/>
    <w:rsid w:val="B17F9C3D"/>
    <w:rsid w:val="B33FA087"/>
    <w:rsid w:val="B6AEBE8D"/>
    <w:rsid w:val="B6BB5244"/>
    <w:rsid w:val="B7575046"/>
    <w:rsid w:val="B79F2C8D"/>
    <w:rsid w:val="B7B12A44"/>
    <w:rsid w:val="B7BBF49A"/>
    <w:rsid w:val="B7C541AC"/>
    <w:rsid w:val="B7CAE061"/>
    <w:rsid w:val="B7FDB496"/>
    <w:rsid w:val="B7FFE32E"/>
    <w:rsid w:val="B993E394"/>
    <w:rsid w:val="B9DE87C4"/>
    <w:rsid w:val="BA7504E2"/>
    <w:rsid w:val="BAEEB622"/>
    <w:rsid w:val="BAEF0AB3"/>
    <w:rsid w:val="BB772A27"/>
    <w:rsid w:val="BBCFE924"/>
    <w:rsid w:val="BBDB2FCF"/>
    <w:rsid w:val="BBFF492C"/>
    <w:rsid w:val="BBFF606E"/>
    <w:rsid w:val="BCFDCB3D"/>
    <w:rsid w:val="BCFFBDFC"/>
    <w:rsid w:val="BD7C7403"/>
    <w:rsid w:val="BDC3F167"/>
    <w:rsid w:val="BDFD52DF"/>
    <w:rsid w:val="BE1D6F68"/>
    <w:rsid w:val="BECF48CC"/>
    <w:rsid w:val="BED01A8B"/>
    <w:rsid w:val="BEE7741D"/>
    <w:rsid w:val="BEF3EA96"/>
    <w:rsid w:val="BEF9F7F6"/>
    <w:rsid w:val="BF75FFCF"/>
    <w:rsid w:val="BF7C3695"/>
    <w:rsid w:val="BF7EB0FD"/>
    <w:rsid w:val="BF9F082B"/>
    <w:rsid w:val="BFAA6390"/>
    <w:rsid w:val="BFBFA2D0"/>
    <w:rsid w:val="BFD9B1BC"/>
    <w:rsid w:val="BFDFA6DB"/>
    <w:rsid w:val="BFE5EEC0"/>
    <w:rsid w:val="BFEF5678"/>
    <w:rsid w:val="BFEF5BAF"/>
    <w:rsid w:val="BFF05DBA"/>
    <w:rsid w:val="BFF30FDD"/>
    <w:rsid w:val="BFF71A65"/>
    <w:rsid w:val="BFF7D42A"/>
    <w:rsid w:val="BFFFCE99"/>
    <w:rsid w:val="C61F5B96"/>
    <w:rsid w:val="C7DDB3A9"/>
    <w:rsid w:val="C974B202"/>
    <w:rsid w:val="C97ED9E6"/>
    <w:rsid w:val="CB6A4181"/>
    <w:rsid w:val="CBFB61B5"/>
    <w:rsid w:val="CEFF099A"/>
    <w:rsid w:val="CF4743E4"/>
    <w:rsid w:val="CFDBAC3D"/>
    <w:rsid w:val="CFEE9A4E"/>
    <w:rsid w:val="CFFFDC0B"/>
    <w:rsid w:val="D09F9679"/>
    <w:rsid w:val="D3776C94"/>
    <w:rsid w:val="D3F7ECA6"/>
    <w:rsid w:val="D47EB3DA"/>
    <w:rsid w:val="D57FCA5F"/>
    <w:rsid w:val="D5FDB320"/>
    <w:rsid w:val="D69B5F63"/>
    <w:rsid w:val="D765E99A"/>
    <w:rsid w:val="D7EFD588"/>
    <w:rsid w:val="D95F83B9"/>
    <w:rsid w:val="DA3F82E6"/>
    <w:rsid w:val="DB5E7479"/>
    <w:rsid w:val="DB7D777A"/>
    <w:rsid w:val="DB9DB93C"/>
    <w:rsid w:val="DBDD27D9"/>
    <w:rsid w:val="DBEF6E75"/>
    <w:rsid w:val="DC7C4CBC"/>
    <w:rsid w:val="DCC755BF"/>
    <w:rsid w:val="DCDF1F90"/>
    <w:rsid w:val="DCEBE9A6"/>
    <w:rsid w:val="DD6F3350"/>
    <w:rsid w:val="DD7629C9"/>
    <w:rsid w:val="DDA7E9D0"/>
    <w:rsid w:val="DDEFECD7"/>
    <w:rsid w:val="DDF7DB3D"/>
    <w:rsid w:val="DDFE88ED"/>
    <w:rsid w:val="DE2B9620"/>
    <w:rsid w:val="DE9714E5"/>
    <w:rsid w:val="DEEE1A47"/>
    <w:rsid w:val="DEFF3415"/>
    <w:rsid w:val="DEFF992C"/>
    <w:rsid w:val="DF795277"/>
    <w:rsid w:val="DF7F86EC"/>
    <w:rsid w:val="DFB7E502"/>
    <w:rsid w:val="DFBEA1AC"/>
    <w:rsid w:val="DFBF1964"/>
    <w:rsid w:val="DFCF1E95"/>
    <w:rsid w:val="DFEC499D"/>
    <w:rsid w:val="DFEFD779"/>
    <w:rsid w:val="DFFD185F"/>
    <w:rsid w:val="DFFEE4B2"/>
    <w:rsid w:val="DFFF6928"/>
    <w:rsid w:val="E1DFF35D"/>
    <w:rsid w:val="E375CCD2"/>
    <w:rsid w:val="E37C5602"/>
    <w:rsid w:val="E37DD597"/>
    <w:rsid w:val="E53F40BD"/>
    <w:rsid w:val="E5BEDDDC"/>
    <w:rsid w:val="E5E75057"/>
    <w:rsid w:val="E5F6401A"/>
    <w:rsid w:val="E75FBC41"/>
    <w:rsid w:val="E79AA9E3"/>
    <w:rsid w:val="E79F11BA"/>
    <w:rsid w:val="E7DB93E0"/>
    <w:rsid w:val="E7DFE0EE"/>
    <w:rsid w:val="E7EDF579"/>
    <w:rsid w:val="E7EE5FC5"/>
    <w:rsid w:val="E7FF3F96"/>
    <w:rsid w:val="E7FF4077"/>
    <w:rsid w:val="E9D0B6C8"/>
    <w:rsid w:val="E9FB7FF1"/>
    <w:rsid w:val="EA9D177F"/>
    <w:rsid w:val="EB263852"/>
    <w:rsid w:val="EB6B72BD"/>
    <w:rsid w:val="EB6FD6B2"/>
    <w:rsid w:val="EBAFB85D"/>
    <w:rsid w:val="EBF73E59"/>
    <w:rsid w:val="EBF769DA"/>
    <w:rsid w:val="EBFF253C"/>
    <w:rsid w:val="EC56CDDF"/>
    <w:rsid w:val="EC5793D6"/>
    <w:rsid w:val="ECFB8E11"/>
    <w:rsid w:val="ECFEA115"/>
    <w:rsid w:val="ED4B297E"/>
    <w:rsid w:val="ED7F1A71"/>
    <w:rsid w:val="EDCB4C91"/>
    <w:rsid w:val="EDD3D125"/>
    <w:rsid w:val="EE6EC4C1"/>
    <w:rsid w:val="EEBDEB3F"/>
    <w:rsid w:val="EEEA87AA"/>
    <w:rsid w:val="EEF4E8BC"/>
    <w:rsid w:val="EEFECDBC"/>
    <w:rsid w:val="EEFF9A28"/>
    <w:rsid w:val="EEFFAF73"/>
    <w:rsid w:val="EF1E0645"/>
    <w:rsid w:val="EF7F37E7"/>
    <w:rsid w:val="EF7F93A4"/>
    <w:rsid w:val="EF9C882C"/>
    <w:rsid w:val="EFAAD17B"/>
    <w:rsid w:val="EFB56EED"/>
    <w:rsid w:val="EFBB82A7"/>
    <w:rsid w:val="EFBD9955"/>
    <w:rsid w:val="EFC9D458"/>
    <w:rsid w:val="EFCF02FC"/>
    <w:rsid w:val="EFE349D6"/>
    <w:rsid w:val="EFEDE03C"/>
    <w:rsid w:val="EFF8E9BE"/>
    <w:rsid w:val="EFFB81EF"/>
    <w:rsid w:val="EFFF324E"/>
    <w:rsid w:val="EFFF5B15"/>
    <w:rsid w:val="EFFF65B1"/>
    <w:rsid w:val="EFFF752B"/>
    <w:rsid w:val="F25F9A59"/>
    <w:rsid w:val="F39F4896"/>
    <w:rsid w:val="F3BFD433"/>
    <w:rsid w:val="F3EF4BA5"/>
    <w:rsid w:val="F4FB5345"/>
    <w:rsid w:val="F4FF34CD"/>
    <w:rsid w:val="F52FD0F0"/>
    <w:rsid w:val="F577FAA9"/>
    <w:rsid w:val="F5FB1457"/>
    <w:rsid w:val="F5FEA10B"/>
    <w:rsid w:val="F67020CE"/>
    <w:rsid w:val="F6F5B88E"/>
    <w:rsid w:val="F793EF9A"/>
    <w:rsid w:val="F7BE7BBC"/>
    <w:rsid w:val="F7FB7A2F"/>
    <w:rsid w:val="F7FBCA11"/>
    <w:rsid w:val="F7FBF892"/>
    <w:rsid w:val="F7FF38D8"/>
    <w:rsid w:val="F95706E8"/>
    <w:rsid w:val="F9DF57B9"/>
    <w:rsid w:val="F9F7492B"/>
    <w:rsid w:val="FABF7991"/>
    <w:rsid w:val="FADDC215"/>
    <w:rsid w:val="FAFEC6A9"/>
    <w:rsid w:val="FB3F610B"/>
    <w:rsid w:val="FB3F76A4"/>
    <w:rsid w:val="FB5F2560"/>
    <w:rsid w:val="FB925733"/>
    <w:rsid w:val="FBBF233B"/>
    <w:rsid w:val="FBBF2BF8"/>
    <w:rsid w:val="FBDDD5FA"/>
    <w:rsid w:val="FBE39DD4"/>
    <w:rsid w:val="FBE76C7E"/>
    <w:rsid w:val="FBEB97C5"/>
    <w:rsid w:val="FBFB627E"/>
    <w:rsid w:val="FBFBFCC2"/>
    <w:rsid w:val="FBFC910C"/>
    <w:rsid w:val="FBFCA86E"/>
    <w:rsid w:val="FBFD9A16"/>
    <w:rsid w:val="FCF736A6"/>
    <w:rsid w:val="FD6BF511"/>
    <w:rsid w:val="FD7DD4F5"/>
    <w:rsid w:val="FD7FB86B"/>
    <w:rsid w:val="FD8365AA"/>
    <w:rsid w:val="FD9B754F"/>
    <w:rsid w:val="FD9CFB9F"/>
    <w:rsid w:val="FDA1E263"/>
    <w:rsid w:val="FDB89CA9"/>
    <w:rsid w:val="FDBD7A85"/>
    <w:rsid w:val="FDBDC894"/>
    <w:rsid w:val="FDBF7E66"/>
    <w:rsid w:val="FDBF8645"/>
    <w:rsid w:val="FDD78FCE"/>
    <w:rsid w:val="FDE770EE"/>
    <w:rsid w:val="FDE81D76"/>
    <w:rsid w:val="FDEB7C4B"/>
    <w:rsid w:val="FDF73130"/>
    <w:rsid w:val="FDFB9565"/>
    <w:rsid w:val="FDFD480F"/>
    <w:rsid w:val="FDFD8025"/>
    <w:rsid w:val="FDFEACE3"/>
    <w:rsid w:val="FDFF37AE"/>
    <w:rsid w:val="FDFFDF57"/>
    <w:rsid w:val="FE6748FC"/>
    <w:rsid w:val="FE6F035B"/>
    <w:rsid w:val="FEAF4A5D"/>
    <w:rsid w:val="FEDCCB26"/>
    <w:rsid w:val="FEFF9914"/>
    <w:rsid w:val="FF353AB0"/>
    <w:rsid w:val="FF36AE28"/>
    <w:rsid w:val="FF5F09AD"/>
    <w:rsid w:val="FF5F7C69"/>
    <w:rsid w:val="FF7883CF"/>
    <w:rsid w:val="FF7A5FE2"/>
    <w:rsid w:val="FF7CC59D"/>
    <w:rsid w:val="FF7E6FCB"/>
    <w:rsid w:val="FF7F19E3"/>
    <w:rsid w:val="FF7FB0E9"/>
    <w:rsid w:val="FF9D0533"/>
    <w:rsid w:val="FFA6A111"/>
    <w:rsid w:val="FFAFBDDC"/>
    <w:rsid w:val="FFAFCF9C"/>
    <w:rsid w:val="FFB4AD3D"/>
    <w:rsid w:val="FFB713D5"/>
    <w:rsid w:val="FFB76609"/>
    <w:rsid w:val="FFB914BE"/>
    <w:rsid w:val="FFBF9251"/>
    <w:rsid w:val="FFC63D99"/>
    <w:rsid w:val="FFC7E1C7"/>
    <w:rsid w:val="FFCD4301"/>
    <w:rsid w:val="FFDA5074"/>
    <w:rsid w:val="FFDB1CAC"/>
    <w:rsid w:val="FFDBA193"/>
    <w:rsid w:val="FFDE9CC4"/>
    <w:rsid w:val="FFDF5483"/>
    <w:rsid w:val="FFDFB34D"/>
    <w:rsid w:val="FFE72AB2"/>
    <w:rsid w:val="FFED43CA"/>
    <w:rsid w:val="FFEF75E9"/>
    <w:rsid w:val="FFF5C823"/>
    <w:rsid w:val="FFF7897C"/>
    <w:rsid w:val="FFF7D922"/>
    <w:rsid w:val="FFF7F696"/>
    <w:rsid w:val="FFF9DF8C"/>
    <w:rsid w:val="FFFB6D10"/>
    <w:rsid w:val="FFFBBDFB"/>
    <w:rsid w:val="FFFD1029"/>
    <w:rsid w:val="FFFD9136"/>
    <w:rsid w:val="FFFE0DAD"/>
    <w:rsid w:val="FFFF64DF"/>
    <w:rsid w:val="FFFF6B15"/>
    <w:rsid w:val="FFFFB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9">
    <w:name w:val="NormalCharacter"/>
    <w:semiHidden/>
    <w:qFormat/>
    <w:uiPriority w:val="0"/>
  </w:style>
  <w:style w:type="character" w:customStyle="1" w:styleId="10">
    <w:name w:val="页眉 Char"/>
    <w:basedOn w:val="7"/>
    <w:link w:val="4"/>
    <w:qFormat/>
    <w:uiPriority w:val="99"/>
    <w:rPr>
      <w:rFonts w:asciiTheme="minorHAnsi" w:hAnsiTheme="minorHAnsi" w:eastAsiaTheme="minorEastAsia" w:cstheme="minorBidi"/>
      <w:kern w:val="2"/>
      <w:sz w:val="18"/>
      <w:szCs w:val="18"/>
    </w:rPr>
  </w:style>
  <w:style w:type="character" w:customStyle="1" w:styleId="11">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276</Words>
  <Characters>1578</Characters>
  <Lines>13</Lines>
  <Paragraphs>3</Paragraphs>
  <TotalTime>3</TotalTime>
  <ScaleCrop>false</ScaleCrop>
  <LinksUpToDate>false</LinksUpToDate>
  <CharactersWithSpaces>1851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2024-07-18T22:36:00Z</dcterms:created>
  <dc:creator>书鹏 莫</dc:creator>
  <cp:lastModifiedBy>Irene</cp:lastModifiedBy>
  <cp:lastPrinted>2024-07-17T22:35:00Z</cp:lastPrinted>
  <dcterms:modified xsi:type="dcterms:W3CDTF">2024-07-23T15:35:43Z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