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0" w:firstLineChars="0"/>
        <w:jc w:val="both"/>
        <w:textAlignment w:val="auto"/>
        <w:outlineLvl w:val="9"/>
        <w:rPr>
          <w:rFonts w:hint="eastAsia" w:ascii="宋体" w:hAnsi="宋体"/>
          <w:b/>
          <w:spacing w:val="-10"/>
          <w:w w:val="98"/>
          <w:sz w:val="44"/>
          <w:szCs w:val="44"/>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关于</w:t>
      </w:r>
      <w:r>
        <w:rPr>
          <w:rFonts w:hint="eastAsia" w:ascii="方正小标宋简体" w:hAnsi="方正小标宋简体" w:eastAsia="方正小标宋简体" w:cs="方正小标宋简体"/>
          <w:b w:val="0"/>
          <w:bCs/>
          <w:sz w:val="44"/>
          <w:szCs w:val="44"/>
          <w:lang w:eastAsia="zh-CN"/>
        </w:rPr>
        <w:t>印发《</w:t>
      </w:r>
      <w:r>
        <w:rPr>
          <w:rFonts w:hint="eastAsia" w:ascii="方正小标宋简体" w:hAnsi="方正小标宋简体" w:eastAsia="方正小标宋简体" w:cs="方正小标宋简体"/>
          <w:b w:val="0"/>
          <w:bCs/>
          <w:sz w:val="44"/>
          <w:szCs w:val="44"/>
        </w:rPr>
        <w:t>海口市重大科技项目</w:t>
      </w:r>
    </w:p>
    <w:p>
      <w:pPr>
        <w:spacing w:line="600" w:lineRule="exact"/>
        <w:jc w:val="center"/>
        <w:rPr>
          <w:rFonts w:hint="eastAsia" w:ascii="方正小标宋简体" w:hAnsi="方正小标宋简体" w:eastAsia="方正小标宋简体" w:cs="方正小标宋简体"/>
          <w:b w:val="0"/>
          <w:bCs/>
          <w:sz w:val="44"/>
          <w:szCs w:val="44"/>
          <w:lang w:eastAsia="zh-CN"/>
        </w:rPr>
      </w:pPr>
      <w:r>
        <w:rPr>
          <w:rFonts w:hint="eastAsia" w:ascii="方正小标宋简体" w:hAnsi="方正小标宋简体" w:eastAsia="方正小标宋简体" w:cs="方正小标宋简体"/>
          <w:b w:val="0"/>
          <w:bCs/>
          <w:sz w:val="44"/>
          <w:szCs w:val="44"/>
        </w:rPr>
        <w:t>揭榜挂帅制实施方案（试行）</w:t>
      </w:r>
      <w:r>
        <w:rPr>
          <w:rFonts w:hint="eastAsia" w:ascii="方正小标宋简体" w:hAnsi="方正小标宋简体" w:eastAsia="方正小标宋简体" w:cs="方正小标宋简体"/>
          <w:b w:val="0"/>
          <w:bCs/>
          <w:sz w:val="44"/>
          <w:szCs w:val="44"/>
          <w:lang w:eastAsia="zh-CN"/>
        </w:rPr>
        <w:t>》的通知</w:t>
      </w:r>
    </w:p>
    <w:p>
      <w:pPr>
        <w:spacing w:line="600" w:lineRule="exact"/>
        <w:jc w:val="center"/>
        <w:rPr>
          <w:rFonts w:hint="eastAsia" w:ascii="宋体" w:hAnsi="宋体"/>
          <w:b/>
          <w:sz w:val="44"/>
          <w:szCs w:val="44"/>
        </w:rPr>
      </w:pPr>
    </w:p>
    <w:p>
      <w:pPr>
        <w:keepNext w:val="0"/>
        <w:keepLines w:val="0"/>
        <w:pageBreakBefore w:val="0"/>
        <w:kinsoku/>
        <w:wordWrap/>
        <w:overflowPunct/>
        <w:topLinePunct w:val="0"/>
        <w:bidi w:val="0"/>
        <w:adjustRightInd/>
        <w:spacing w:line="520" w:lineRule="exact"/>
        <w:ind w:left="0" w:leftChars="0" w:right="0" w:rightChars="0"/>
        <w:outlineLvl w:val="9"/>
        <w:rPr>
          <w:rFonts w:hint="eastAsia" w:ascii="仿宋_GB2312" w:hAnsi="仿宋_GB2312" w:eastAsia="仿宋_GB2312" w:cs="仿宋_GB2312"/>
          <w:color w:val="0C0C0C"/>
          <w:sz w:val="32"/>
          <w:szCs w:val="32"/>
        </w:rPr>
      </w:pPr>
      <w:r>
        <w:rPr>
          <w:rFonts w:hint="eastAsia" w:ascii="仿宋_GB2312" w:hAnsi="仿宋_GB2312" w:eastAsia="仿宋_GB2312" w:cs="仿宋_GB2312"/>
          <w:color w:val="0C0C0C"/>
          <w:sz w:val="32"/>
          <w:szCs w:val="32"/>
        </w:rPr>
        <w:t>各相关单位：</w:t>
      </w:r>
    </w:p>
    <w:p>
      <w:pPr>
        <w:keepNext w:val="0"/>
        <w:keepLines w:val="0"/>
        <w:pageBreakBefore w:val="0"/>
        <w:widowControl/>
        <w:tabs>
          <w:tab w:val="left" w:pos="506"/>
        </w:tabs>
        <w:kinsoku/>
        <w:wordWrap/>
        <w:overflowPunct/>
        <w:topLinePunct w:val="0"/>
        <w:autoSpaceDE w:val="0"/>
        <w:autoSpaceDN w:val="0"/>
        <w:bidi w:val="0"/>
        <w:adjustRightInd/>
        <w:snapToGrid w:val="0"/>
        <w:spacing w:before="100" w:beforeLines="0" w:line="520" w:lineRule="exact"/>
        <w:ind w:left="0" w:leftChars="0" w:right="0" w:rightChars="0" w:firstLine="631"/>
        <w:jc w:val="left"/>
        <w:textAlignment w:val="baseline"/>
        <w:outlineLvl w:val="9"/>
        <w:rPr>
          <w:rFonts w:ascii="仿宋_GB2312" w:hAnsi="仿宋_GB2312" w:eastAsia="仿宋_GB2312"/>
          <w:sz w:val="32"/>
        </w:rPr>
      </w:pPr>
      <w:r>
        <w:rPr>
          <w:rFonts w:hint="eastAsia" w:ascii="仿宋_GB2312" w:hAnsi="仿宋_GB2312" w:eastAsia="仿宋_GB2312"/>
          <w:sz w:val="32"/>
        </w:rPr>
        <w:t>为贯彻落实</w:t>
      </w:r>
      <w:r>
        <w:rPr>
          <w:rFonts w:hint="eastAsia" w:hAnsi="仿宋_GB2312"/>
          <w:sz w:val="32"/>
          <w:lang w:eastAsia="zh-CN"/>
        </w:rPr>
        <w:t>市委市政府关于实施创新驱动发展战略的重要部署，推进科技制度创新</w:t>
      </w:r>
      <w:r>
        <w:rPr>
          <w:rFonts w:hint="eastAsia" w:ascii="仿宋_GB2312" w:hAnsi="仿宋_GB2312" w:eastAsia="仿宋_GB2312"/>
          <w:sz w:val="32"/>
        </w:rPr>
        <w:t>，</w:t>
      </w:r>
      <w:r>
        <w:rPr>
          <w:rFonts w:hint="eastAsia" w:hAnsi="仿宋_GB2312"/>
          <w:sz w:val="32"/>
          <w:lang w:eastAsia="zh-CN"/>
        </w:rPr>
        <w:t>促进产研高效融合</w:t>
      </w:r>
      <w:r>
        <w:rPr>
          <w:rFonts w:hint="eastAsia" w:ascii="仿宋_GB2312" w:hAnsi="仿宋_GB2312" w:eastAsia="仿宋_GB2312"/>
          <w:sz w:val="32"/>
        </w:rPr>
        <w:t>，</w:t>
      </w:r>
      <w:r>
        <w:rPr>
          <w:rFonts w:hint="eastAsia" w:hAnsi="仿宋_GB2312"/>
          <w:sz w:val="32"/>
          <w:lang w:eastAsia="zh-CN"/>
        </w:rPr>
        <w:t>推行</w:t>
      </w:r>
      <w:r>
        <w:rPr>
          <w:rFonts w:hint="eastAsia" w:ascii="仿宋_GB2312" w:hAnsi="仿宋_GB2312" w:eastAsia="仿宋_GB2312"/>
          <w:sz w:val="32"/>
        </w:rPr>
        <w:t>重</w:t>
      </w:r>
      <w:r>
        <w:rPr>
          <w:rFonts w:hint="eastAsia" w:hAnsi="仿宋_GB2312"/>
          <w:sz w:val="32"/>
          <w:lang w:eastAsia="zh-CN"/>
        </w:rPr>
        <w:t>大科技</w:t>
      </w:r>
      <w:r>
        <w:rPr>
          <w:rFonts w:hint="eastAsia" w:ascii="仿宋_GB2312" w:hAnsi="仿宋_GB2312" w:eastAsia="仿宋_GB2312"/>
          <w:sz w:val="32"/>
        </w:rPr>
        <w:t>项目“揭榜挂帅”制</w:t>
      </w:r>
      <w:r>
        <w:rPr>
          <w:rFonts w:hint="eastAsia" w:hAnsi="仿宋_GB2312"/>
          <w:sz w:val="32"/>
          <w:lang w:eastAsia="zh-CN"/>
        </w:rPr>
        <w:t>。市科工信局、市财政局</w:t>
      </w:r>
      <w:r>
        <w:rPr>
          <w:rFonts w:hint="eastAsia" w:ascii="仿宋_GB2312" w:hAnsi="仿宋_GB2312" w:eastAsia="仿宋_GB2312"/>
          <w:sz w:val="32"/>
        </w:rPr>
        <w:t>联合制定了《海口市重大科技项目揭榜挂帅制实施方案（试行）》</w:t>
      </w:r>
      <w:r>
        <w:rPr>
          <w:rFonts w:hint="eastAsia" w:hAnsi="仿宋_GB2312"/>
          <w:sz w:val="32"/>
          <w:lang w:eastAsia="zh-CN"/>
        </w:rPr>
        <w:t>，</w:t>
      </w:r>
      <w:r>
        <w:rPr>
          <w:rFonts w:hint="eastAsia" w:ascii="仿宋_GB2312" w:hAnsi="仿宋_GB2312" w:eastAsia="仿宋_GB2312"/>
          <w:sz w:val="32"/>
        </w:rPr>
        <w:t>现印发</w:t>
      </w:r>
      <w:r>
        <w:rPr>
          <w:rFonts w:hint="eastAsia" w:hAnsi="仿宋_GB2312"/>
          <w:sz w:val="32"/>
          <w:lang w:eastAsia="zh-CN"/>
        </w:rPr>
        <w:t>实施</w:t>
      </w:r>
      <w:r>
        <w:rPr>
          <w:rFonts w:hint="eastAsia" w:ascii="仿宋_GB2312" w:hAnsi="仿宋_GB2312" w:eastAsia="仿宋_GB2312"/>
          <w:sz w:val="32"/>
        </w:rPr>
        <w:t>。</w:t>
      </w:r>
    </w:p>
    <w:p>
      <w:pPr>
        <w:spacing w:line="560" w:lineRule="exact"/>
        <w:ind w:firstLine="632" w:firstLineChars="200"/>
        <w:rPr>
          <w:rFonts w:ascii="Times New Roman" w:hAnsi="Times New Roman" w:eastAsia="仿宋_GB2312"/>
          <w:color w:val="0C0C0C"/>
          <w:sz w:val="32"/>
          <w:szCs w:val="20"/>
        </w:rPr>
      </w:pPr>
    </w:p>
    <w:p>
      <w:pPr>
        <w:spacing w:line="560" w:lineRule="exact"/>
        <w:ind w:firstLine="632" w:firstLineChars="200"/>
        <w:rPr>
          <w:rFonts w:ascii="Times New Roman" w:hAnsi="Times New Roman" w:eastAsia="仿宋_GB2312"/>
          <w:color w:val="0C0C0C"/>
          <w:sz w:val="32"/>
          <w:szCs w:val="20"/>
        </w:rPr>
      </w:pPr>
    </w:p>
    <w:p>
      <w:pPr>
        <w:spacing w:line="600" w:lineRule="exact"/>
        <w:rPr>
          <w:rFonts w:hint="eastAsia" w:eastAsia="仿宋_GB2312"/>
          <w:lang w:val="en-US" w:eastAsia="zh-CN"/>
        </w:rPr>
      </w:pPr>
    </w:p>
    <w:p>
      <w:pPr>
        <w:spacing w:line="600" w:lineRule="exact"/>
        <w:ind w:firstLine="632" w:firstLineChars="200"/>
        <w:rPr>
          <w:rFonts w:hint="eastAsia"/>
        </w:rPr>
      </w:pPr>
    </w:p>
    <w:p>
      <w:pPr>
        <w:spacing w:line="600" w:lineRule="exact"/>
        <w:ind w:firstLine="632" w:firstLineChars="200"/>
        <w:rPr>
          <w:rFonts w:hint="eastAsia"/>
        </w:rPr>
      </w:pPr>
    </w:p>
    <w:p>
      <w:pPr>
        <w:spacing w:line="600" w:lineRule="exact"/>
        <w:ind w:firstLine="632" w:firstLineChars="200"/>
        <w:rPr>
          <w:rFonts w:hint="eastAsia" w:hAnsi="宋体"/>
          <w:lang w:val="en-US" w:eastAsia="zh-CN"/>
        </w:rPr>
      </w:pPr>
      <w:r>
        <w:rPr>
          <w:rFonts w:hint="eastAsia"/>
        </w:rPr>
        <w:t xml:space="preserve">海口市科学技术工业信息化局       </w:t>
      </w:r>
      <w:r>
        <w:rPr>
          <w:rFonts w:hint="eastAsia"/>
          <w:lang w:val="en-US" w:eastAsia="zh-CN"/>
        </w:rPr>
        <w:t xml:space="preserve">   </w:t>
      </w:r>
      <w:r>
        <w:rPr>
          <w:rFonts w:hint="eastAsia"/>
        </w:rPr>
        <w:t>海口市财政局</w:t>
      </w:r>
    </w:p>
    <w:p>
      <w:pPr>
        <w:spacing w:line="600" w:lineRule="exact"/>
        <w:rPr>
          <w:rFonts w:hint="eastAsia" w:hAnsi="宋体" w:cs="仿宋_GB2312"/>
        </w:rPr>
      </w:pPr>
      <w:r>
        <w:rPr>
          <w:rFonts w:hint="eastAsia" w:hAnsi="宋体"/>
          <w:lang w:val="en-US" w:eastAsia="zh-CN"/>
        </w:rPr>
        <w:t xml:space="preserve">                                     </w:t>
      </w:r>
      <w:r>
        <w:rPr>
          <w:rFonts w:hint="eastAsia" w:hAnsi="宋体"/>
        </w:rPr>
        <w:t xml:space="preserve"> 20</w:t>
      </w:r>
      <w:r>
        <w:rPr>
          <w:rFonts w:hint="eastAsia" w:hAnsi="宋体"/>
          <w:lang w:val="en-US" w:eastAsia="zh-CN"/>
        </w:rPr>
        <w:t>23</w:t>
      </w:r>
      <w:r>
        <w:rPr>
          <w:rFonts w:hint="eastAsia" w:hAnsi="宋体" w:cs="仿宋_GB2312"/>
        </w:rPr>
        <w:t>年</w:t>
      </w:r>
      <w:r>
        <w:rPr>
          <w:rFonts w:hint="eastAsia" w:hAnsi="宋体" w:cs="仿宋_GB2312"/>
          <w:lang w:val="en-US" w:eastAsia="zh-CN"/>
        </w:rPr>
        <w:t>1</w:t>
      </w:r>
      <w:r>
        <w:rPr>
          <w:rFonts w:hint="eastAsia" w:hAnsi="宋体" w:cs="仿宋_GB2312"/>
        </w:rPr>
        <w:t>月</w:t>
      </w:r>
      <w:r>
        <w:rPr>
          <w:rFonts w:hint="eastAsia" w:hAnsi="宋体" w:cs="仿宋_GB2312"/>
          <w:lang w:val="en-US" w:eastAsia="zh-CN"/>
        </w:rPr>
        <w:t>17</w:t>
      </w:r>
      <w:r>
        <w:rPr>
          <w:rFonts w:hint="eastAsia" w:hAnsi="宋体" w:cs="仿宋_GB2312"/>
        </w:rPr>
        <w:t>日</w:t>
      </w:r>
    </w:p>
    <w:p>
      <w:pPr>
        <w:spacing w:line="600" w:lineRule="exact"/>
        <w:rPr>
          <w:rFonts w:hint="eastAsia" w:hAnsi="宋体" w:cs="仿宋_GB231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eastAsia="仿宋_GB2312"/>
          <w:lang w:eastAsia="zh-CN"/>
        </w:rPr>
      </w:pPr>
      <w:r>
        <w:rPr>
          <w:rFonts w:hint="eastAsia"/>
          <w:lang w:eastAsia="zh-CN"/>
        </w:rPr>
        <w:t>（此件主动公开）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32" w:firstLineChars="200"/>
        <w:jc w:val="both"/>
        <w:textAlignment w:val="auto"/>
        <w:outlineLvl w:val="9"/>
        <w:rPr>
          <w:rFonts w:hint="eastAsia"/>
        </w:rPr>
      </w:pPr>
    </w:p>
    <w:p>
      <w:pPr>
        <w:spacing w:line="560" w:lineRule="exact"/>
        <w:rPr>
          <w:rFonts w:hint="eastAsia" w:ascii="仿宋_GB2312" w:hAnsi="仿宋_GB2312" w:eastAsia="仿宋_GB2312" w:cs="仿宋_GB2312"/>
          <w:color w:val="0C0C0C"/>
          <w:sz w:val="32"/>
          <w:szCs w:val="20"/>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hAnsi="方正小标宋简体" w:eastAsia="方正小标宋简体" w:cs="方正小标宋简体"/>
          <w:i w:val="0"/>
          <w:iCs w:val="0"/>
          <w:caps w:val="0"/>
          <w:color w:val="auto"/>
          <w:spacing w:val="0"/>
          <w:sz w:val="44"/>
          <w:szCs w:val="44"/>
          <w:shd w:val="clear" w:color="auto" w:fill="FFFFFF"/>
        </w:rPr>
      </w:pPr>
      <w:r>
        <w:rPr>
          <w:rFonts w:hint="eastAsia" w:ascii="方正小标宋简体" w:hAnsi="方正小标宋简体" w:eastAsia="方正小标宋简体" w:cs="方正小标宋简体"/>
          <w:i w:val="0"/>
          <w:iCs w:val="0"/>
          <w:caps w:val="0"/>
          <w:color w:val="auto"/>
          <w:spacing w:val="0"/>
          <w:sz w:val="44"/>
          <w:szCs w:val="44"/>
          <w:shd w:val="clear" w:color="auto" w:fill="FFFFFF"/>
          <w:lang w:eastAsia="zh-CN"/>
        </w:rPr>
        <w:t>海口</w:t>
      </w:r>
      <w:r>
        <w:rPr>
          <w:rFonts w:hint="eastAsia" w:ascii="方正小标宋简体" w:hAnsi="方正小标宋简体" w:eastAsia="方正小标宋简体" w:cs="方正小标宋简体"/>
          <w:i w:val="0"/>
          <w:iCs w:val="0"/>
          <w:caps w:val="0"/>
          <w:color w:val="auto"/>
          <w:spacing w:val="0"/>
          <w:sz w:val="44"/>
          <w:szCs w:val="44"/>
          <w:shd w:val="clear" w:color="auto" w:fill="FFFFFF"/>
        </w:rPr>
        <w:t>市重大科技项目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center"/>
        <w:rPr>
          <w:rFonts w:hint="eastAsia" w:ascii="方正小标宋简体" w:hAnsi="方正小标宋简体" w:eastAsia="方正小标宋简体" w:cs="方正小标宋简体"/>
          <w:i w:val="0"/>
          <w:iCs w:val="0"/>
          <w:caps w:val="0"/>
          <w:color w:val="auto"/>
          <w:spacing w:val="0"/>
          <w:sz w:val="44"/>
          <w:szCs w:val="44"/>
          <w:shd w:val="clear" w:color="auto" w:fill="FFFFFF"/>
        </w:rPr>
      </w:pPr>
      <w:r>
        <w:rPr>
          <w:rFonts w:hint="eastAsia" w:ascii="方正小标宋简体" w:hAnsi="方正小标宋简体" w:eastAsia="方正小标宋简体" w:cs="方正小标宋简体"/>
          <w:i w:val="0"/>
          <w:iCs w:val="0"/>
          <w:caps w:val="0"/>
          <w:color w:val="auto"/>
          <w:spacing w:val="0"/>
          <w:sz w:val="44"/>
          <w:szCs w:val="44"/>
          <w:shd w:val="clear" w:color="auto" w:fill="FFFFFF"/>
        </w:rPr>
        <w:t>揭榜挂帅</w:t>
      </w:r>
      <w:r>
        <w:rPr>
          <w:rFonts w:hint="eastAsia" w:ascii="方正小标宋简体" w:hAnsi="方正小标宋简体" w:eastAsia="方正小标宋简体" w:cs="方正小标宋简体"/>
          <w:i w:val="0"/>
          <w:iCs w:val="0"/>
          <w:caps w:val="0"/>
          <w:color w:val="auto"/>
          <w:spacing w:val="0"/>
          <w:sz w:val="44"/>
          <w:szCs w:val="44"/>
          <w:shd w:val="clear" w:color="auto" w:fill="FFFFFF"/>
          <w:lang w:eastAsia="zh-CN"/>
        </w:rPr>
        <w:t>制</w:t>
      </w:r>
      <w:r>
        <w:rPr>
          <w:rFonts w:hint="eastAsia" w:ascii="方正小标宋简体" w:hAnsi="方正小标宋简体" w:eastAsia="方正小标宋简体" w:cs="方正小标宋简体"/>
          <w:i w:val="0"/>
          <w:iCs w:val="0"/>
          <w:caps w:val="0"/>
          <w:color w:val="auto"/>
          <w:spacing w:val="0"/>
          <w:sz w:val="44"/>
          <w:szCs w:val="44"/>
          <w:shd w:val="clear" w:color="auto" w:fill="FFFFFF"/>
        </w:rPr>
        <w:t>实施方案（试行）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line="560" w:lineRule="exact"/>
        <w:ind w:left="0" w:right="0" w:firstLine="0"/>
        <w:jc w:val="both"/>
        <w:rPr>
          <w:rFonts w:hint="default" w:ascii="Times New Roman" w:hAnsi="Times New Roman" w:eastAsia="仿宋_GB2312" w:cs="Times New Roman"/>
          <w:i w:val="0"/>
          <w:iCs w:val="0"/>
          <w:caps w:val="0"/>
          <w:color w:val="auto"/>
          <w:spacing w:val="0"/>
          <w:sz w:val="32"/>
          <w:szCs w:val="32"/>
        </w:rPr>
      </w:pPr>
      <w:r>
        <w:rPr>
          <w:rFonts w:hint="default" w:ascii="Times New Roman" w:hAnsi="Times New Roman" w:eastAsia="仿宋_GB2312" w:cs="Times New Roman"/>
          <w:i w:val="0"/>
          <w:iCs w:val="0"/>
          <w:caps w:val="0"/>
          <w:color w:val="auto"/>
          <w:spacing w:val="0"/>
          <w:sz w:val="32"/>
          <w:szCs w:val="32"/>
          <w:shd w:val="clear" w:color="auto" w:fill="FFFFFF"/>
        </w:rPr>
        <w:t>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sz w:val="32"/>
          <w:szCs w:val="32"/>
          <w:shd w:val="clear" w:color="auto" w:fill="FFFFFF"/>
          <w:lang w:eastAsia="zh-CN"/>
        </w:rPr>
        <w:t>为落实市委、市政府科技工作部署，</w:t>
      </w:r>
      <w:r>
        <w:rPr>
          <w:rFonts w:hint="eastAsia" w:ascii="仿宋_GB2312" w:hAnsi="仿宋_GB2312" w:eastAsia="仿宋_GB2312" w:cs="仿宋_GB2312"/>
          <w:i w:val="0"/>
          <w:iCs w:val="0"/>
          <w:caps w:val="0"/>
          <w:color w:val="auto"/>
          <w:spacing w:val="0"/>
          <w:sz w:val="32"/>
          <w:szCs w:val="32"/>
          <w:shd w:val="clear" w:color="auto" w:fill="FFFFFF"/>
          <w:lang w:val="en-US" w:eastAsia="zh-CN"/>
        </w:rPr>
        <w:t>充分</w:t>
      </w:r>
      <w:r>
        <w:rPr>
          <w:rFonts w:hint="eastAsia" w:ascii="仿宋_GB2312" w:hAnsi="仿宋_GB2312" w:eastAsia="仿宋_GB2312" w:cs="仿宋_GB2312"/>
          <w:i w:val="0"/>
          <w:iCs w:val="0"/>
          <w:caps w:val="0"/>
          <w:color w:val="auto"/>
          <w:spacing w:val="0"/>
          <w:sz w:val="32"/>
          <w:szCs w:val="32"/>
          <w:shd w:val="clear" w:color="auto" w:fill="FFFFFF"/>
        </w:rPr>
        <w:t>集聚</w:t>
      </w:r>
      <w:r>
        <w:rPr>
          <w:rFonts w:hint="eastAsia" w:ascii="仿宋_GB2312" w:hAnsi="仿宋_GB2312" w:eastAsia="仿宋_GB2312" w:cs="仿宋_GB2312"/>
          <w:i w:val="0"/>
          <w:iCs w:val="0"/>
          <w:caps w:val="0"/>
          <w:color w:val="auto"/>
          <w:spacing w:val="0"/>
          <w:sz w:val="32"/>
          <w:szCs w:val="32"/>
          <w:shd w:val="clear" w:color="auto" w:fill="FFFFFF"/>
          <w:lang w:val="en-US" w:eastAsia="zh-CN"/>
        </w:rPr>
        <w:t>利用科技</w:t>
      </w:r>
      <w:r>
        <w:rPr>
          <w:rFonts w:hint="eastAsia" w:ascii="仿宋_GB2312" w:hAnsi="仿宋_GB2312" w:eastAsia="仿宋_GB2312" w:cs="仿宋_GB2312"/>
          <w:i w:val="0"/>
          <w:iCs w:val="0"/>
          <w:caps w:val="0"/>
          <w:color w:val="auto"/>
          <w:spacing w:val="0"/>
          <w:sz w:val="32"/>
          <w:szCs w:val="32"/>
          <w:shd w:val="clear" w:color="auto" w:fill="FFFFFF"/>
        </w:rPr>
        <w:t>创新资源，</w:t>
      </w:r>
      <w:r>
        <w:rPr>
          <w:rFonts w:hint="eastAsia" w:ascii="仿宋_GB2312" w:hAnsi="仿宋_GB2312" w:eastAsia="仿宋_GB2312" w:cs="仿宋_GB2312"/>
          <w:i w:val="0"/>
          <w:iCs w:val="0"/>
          <w:caps w:val="0"/>
          <w:color w:val="auto"/>
          <w:spacing w:val="0"/>
          <w:sz w:val="32"/>
          <w:szCs w:val="32"/>
          <w:shd w:val="clear" w:color="auto" w:fill="FFFFFF"/>
          <w:lang w:val="en-US" w:eastAsia="zh-CN"/>
        </w:rPr>
        <w:t>攻克制约产业发展的关键核心难题，促进海口高质量发展，探索</w:t>
      </w:r>
      <w:r>
        <w:rPr>
          <w:rFonts w:hint="eastAsia" w:ascii="仿宋_GB2312" w:hAnsi="仿宋_GB2312" w:eastAsia="仿宋_GB2312" w:cs="仿宋_GB2312"/>
          <w:b w:val="0"/>
          <w:bCs w:val="0"/>
          <w:i w:val="0"/>
          <w:iCs w:val="0"/>
          <w:caps w:val="0"/>
          <w:color w:val="auto"/>
          <w:spacing w:val="0"/>
          <w:sz w:val="32"/>
          <w:szCs w:val="32"/>
          <w:shd w:val="clear" w:color="auto" w:fill="FFFFFF"/>
          <w:lang w:val="en-US" w:eastAsia="zh-CN"/>
        </w:rPr>
        <w:t>重大科技项目</w:t>
      </w:r>
      <w:r>
        <w:rPr>
          <w:rFonts w:hint="eastAsia" w:ascii="仿宋_GB2312" w:hAnsi="仿宋_GB2312" w:eastAsia="仿宋_GB2312" w:cs="仿宋_GB2312"/>
          <w:i w:val="0"/>
          <w:iCs w:val="0"/>
          <w:caps w:val="0"/>
          <w:color w:val="auto"/>
          <w:spacing w:val="0"/>
          <w:sz w:val="32"/>
          <w:szCs w:val="32"/>
          <w:shd w:val="clear" w:color="auto" w:fill="FFFFFF"/>
          <w:lang w:val="en-US" w:eastAsia="zh-CN"/>
        </w:rPr>
        <w:t>“揭榜挂帅”工作机制。</w:t>
      </w:r>
      <w:r>
        <w:rPr>
          <w:rFonts w:hint="eastAsia" w:ascii="仿宋_GB2312" w:hAnsi="仿宋_GB2312" w:eastAsia="仿宋_GB2312" w:cs="仿宋_GB2312"/>
          <w:i w:val="0"/>
          <w:iCs w:val="0"/>
          <w:caps w:val="0"/>
          <w:color w:val="auto"/>
          <w:spacing w:val="0"/>
          <w:sz w:val="32"/>
          <w:szCs w:val="32"/>
          <w:shd w:val="clear" w:color="auto" w:fill="FFFFFF"/>
        </w:rPr>
        <w:t>结合</w:t>
      </w:r>
      <w:r>
        <w:rPr>
          <w:rFonts w:hint="eastAsia" w:ascii="仿宋_GB2312" w:hAnsi="仿宋_GB2312" w:eastAsia="仿宋_GB2312" w:cs="仿宋_GB2312"/>
          <w:i w:val="0"/>
          <w:iCs w:val="0"/>
          <w:caps w:val="0"/>
          <w:color w:val="auto"/>
          <w:spacing w:val="0"/>
          <w:sz w:val="32"/>
          <w:szCs w:val="32"/>
          <w:shd w:val="clear" w:color="auto" w:fill="FFFFFF"/>
          <w:lang w:val="en-US" w:eastAsia="zh-CN"/>
        </w:rPr>
        <w:t>我</w:t>
      </w:r>
      <w:r>
        <w:rPr>
          <w:rFonts w:hint="eastAsia" w:ascii="仿宋_GB2312" w:hAnsi="仿宋_GB2312" w:eastAsia="仿宋_GB2312" w:cs="仿宋_GB2312"/>
          <w:i w:val="0"/>
          <w:iCs w:val="0"/>
          <w:caps w:val="0"/>
          <w:color w:val="auto"/>
          <w:spacing w:val="0"/>
          <w:sz w:val="32"/>
          <w:szCs w:val="32"/>
          <w:shd w:val="clear" w:color="auto" w:fill="FFFFFF"/>
        </w:rPr>
        <w:t>市实际，制定本方案。</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18"/>
        <w:jc w:val="both"/>
        <w:textAlignment w:val="auto"/>
        <w:rPr>
          <w:rFonts w:hint="eastAsia" w:ascii="黑体" w:hAnsi="黑体" w:eastAsia="黑体" w:cs="黑体"/>
          <w:i w:val="0"/>
          <w:iCs w:val="0"/>
          <w:caps w:val="0"/>
          <w:color w:val="auto"/>
          <w:spacing w:val="0"/>
          <w:sz w:val="32"/>
          <w:szCs w:val="32"/>
          <w:lang w:eastAsia="zh-CN"/>
        </w:rPr>
      </w:pPr>
      <w:r>
        <w:rPr>
          <w:rFonts w:hint="eastAsia" w:ascii="黑体" w:hAnsi="黑体" w:eastAsia="黑体" w:cs="黑体"/>
          <w:i w:val="0"/>
          <w:iCs w:val="0"/>
          <w:caps w:val="0"/>
          <w:color w:val="auto"/>
          <w:spacing w:val="0"/>
          <w:sz w:val="32"/>
          <w:szCs w:val="32"/>
          <w:shd w:val="clear" w:color="auto" w:fill="FFFFFF"/>
        </w:rPr>
        <w:t>一、</w:t>
      </w:r>
      <w:r>
        <w:rPr>
          <w:rFonts w:hint="eastAsia" w:ascii="黑体" w:hAnsi="黑体" w:eastAsia="黑体" w:cs="黑体"/>
          <w:i w:val="0"/>
          <w:iCs w:val="0"/>
          <w:caps w:val="0"/>
          <w:color w:val="auto"/>
          <w:spacing w:val="0"/>
          <w:sz w:val="32"/>
          <w:szCs w:val="32"/>
          <w:shd w:val="clear" w:color="auto" w:fill="FFFFFF"/>
          <w:lang w:eastAsia="zh-CN"/>
        </w:rPr>
        <w:t>总体要求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围绕“十四五”海口市实施创新驱动发展战略，着眼我市重点产业集群建设，形成以市场为导向、企业为主体、关键核心技术研发为支撑的技术创新模式；</w:t>
      </w:r>
      <w:r>
        <w:rPr>
          <w:rFonts w:hint="default" w:ascii="仿宋_GB2312" w:hAnsi="仿宋_GB2312" w:eastAsia="仿宋_GB2312" w:cs="仿宋_GB2312"/>
          <w:i w:val="0"/>
          <w:iCs w:val="0"/>
          <w:caps w:val="0"/>
          <w:color w:val="auto"/>
          <w:spacing w:val="0"/>
          <w:sz w:val="32"/>
          <w:szCs w:val="32"/>
          <w:shd w:val="clear" w:color="auto" w:fill="FFFFFF"/>
          <w:lang w:val="en-US" w:eastAsia="zh-CN"/>
        </w:rPr>
        <w:t>组织具备较强创新能力的单位或</w:t>
      </w:r>
      <w:r>
        <w:rPr>
          <w:rFonts w:hint="eastAsia" w:ascii="仿宋_GB2312" w:hAnsi="仿宋_GB2312" w:eastAsia="仿宋_GB2312" w:cs="仿宋_GB2312"/>
          <w:i w:val="0"/>
          <w:iCs w:val="0"/>
          <w:caps w:val="0"/>
          <w:color w:val="auto"/>
          <w:spacing w:val="0"/>
          <w:sz w:val="32"/>
          <w:szCs w:val="32"/>
          <w:shd w:val="clear" w:color="auto" w:fill="FFFFFF"/>
          <w:lang w:val="en-US" w:eastAsia="zh-CN"/>
        </w:rPr>
        <w:t>团队</w:t>
      </w:r>
      <w:r>
        <w:rPr>
          <w:rFonts w:hint="default" w:ascii="仿宋_GB2312" w:hAnsi="仿宋_GB2312" w:eastAsia="仿宋_GB2312" w:cs="仿宋_GB2312"/>
          <w:i w:val="0"/>
          <w:iCs w:val="0"/>
          <w:caps w:val="0"/>
          <w:color w:val="auto"/>
          <w:spacing w:val="0"/>
          <w:sz w:val="32"/>
          <w:szCs w:val="32"/>
          <w:shd w:val="clear" w:color="auto" w:fill="FFFFFF"/>
          <w:lang w:val="en-US" w:eastAsia="zh-CN"/>
        </w:rPr>
        <w:t>揭榜攻关，</w:t>
      </w:r>
      <w:r>
        <w:rPr>
          <w:rFonts w:hint="eastAsia" w:ascii="仿宋_GB2312" w:hAnsi="仿宋_GB2312" w:eastAsia="仿宋_GB2312" w:cs="仿宋_GB2312"/>
          <w:i w:val="0"/>
          <w:iCs w:val="0"/>
          <w:caps w:val="0"/>
          <w:color w:val="auto"/>
          <w:spacing w:val="0"/>
          <w:sz w:val="32"/>
          <w:szCs w:val="32"/>
          <w:shd w:val="clear" w:color="auto" w:fill="FFFFFF"/>
          <w:lang w:val="en-US" w:eastAsia="zh-CN"/>
        </w:rPr>
        <w:t>突出解决行业共性技术问题；攻克一批制约产业发展的重大技术瓶颈和企业急需关键核心技术，培育一批优势产品，做强一批优势企业，提升产业基础能力和产业链现代化水平。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18"/>
        <w:jc w:val="both"/>
        <w:textAlignment w:val="auto"/>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二</w:t>
      </w:r>
      <w:r>
        <w:rPr>
          <w:rFonts w:hint="eastAsia" w:ascii="黑体" w:hAnsi="黑体" w:eastAsia="黑体" w:cs="黑体"/>
          <w:i w:val="0"/>
          <w:iCs w:val="0"/>
          <w:caps w:val="0"/>
          <w:color w:val="auto"/>
          <w:spacing w:val="0"/>
          <w:sz w:val="32"/>
          <w:szCs w:val="32"/>
          <w:shd w:val="clear" w:color="auto" w:fill="FFFFFF"/>
        </w:rPr>
        <w:t>、</w:t>
      </w:r>
      <w:r>
        <w:rPr>
          <w:rFonts w:hint="eastAsia" w:ascii="黑体" w:hAnsi="黑体" w:eastAsia="黑体" w:cs="黑体"/>
          <w:i w:val="0"/>
          <w:iCs w:val="0"/>
          <w:caps w:val="0"/>
          <w:color w:val="auto"/>
          <w:spacing w:val="0"/>
          <w:sz w:val="32"/>
          <w:szCs w:val="32"/>
          <w:shd w:val="clear" w:color="auto" w:fill="FFFFFF"/>
          <w:lang w:val="en-US" w:eastAsia="zh-CN"/>
        </w:rPr>
        <w:t>项目领域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揭榜挂帅制项目重点</w:t>
      </w:r>
      <w:r>
        <w:rPr>
          <w:rFonts w:hint="default" w:ascii="仿宋_GB2312" w:hAnsi="仿宋_GB2312" w:eastAsia="仿宋_GB2312" w:cs="仿宋_GB2312"/>
          <w:i w:val="0"/>
          <w:iCs w:val="0"/>
          <w:caps w:val="0"/>
          <w:color w:val="auto"/>
          <w:spacing w:val="0"/>
          <w:sz w:val="32"/>
          <w:szCs w:val="32"/>
          <w:shd w:val="clear" w:color="auto" w:fill="FFFFFF"/>
          <w:lang w:val="en-US" w:eastAsia="zh-CN"/>
        </w:rPr>
        <w:t>聚焦</w:t>
      </w:r>
      <w:r>
        <w:rPr>
          <w:rFonts w:hint="eastAsia" w:ascii="仿宋_GB2312" w:hAnsi="仿宋_GB2312" w:eastAsia="仿宋_GB2312" w:cs="仿宋_GB2312"/>
          <w:i w:val="0"/>
          <w:iCs w:val="0"/>
          <w:caps w:val="0"/>
          <w:color w:val="auto"/>
          <w:spacing w:val="0"/>
          <w:sz w:val="32"/>
          <w:szCs w:val="32"/>
          <w:shd w:val="clear" w:color="auto" w:fill="FFFFFF"/>
          <w:lang w:val="en-US" w:eastAsia="zh-CN"/>
        </w:rPr>
        <w:t>生物医药、</w:t>
      </w:r>
      <w:r>
        <w:rPr>
          <w:rFonts w:hint="default" w:ascii="仿宋_GB2312" w:hAnsi="仿宋_GB2312" w:eastAsia="仿宋_GB2312" w:cs="仿宋_GB2312"/>
          <w:i w:val="0"/>
          <w:iCs w:val="0"/>
          <w:caps w:val="0"/>
          <w:color w:val="auto"/>
          <w:spacing w:val="0"/>
          <w:sz w:val="32"/>
          <w:szCs w:val="32"/>
          <w:shd w:val="clear" w:color="auto" w:fill="FFFFFF"/>
          <w:lang w:val="en-US" w:eastAsia="zh-CN"/>
        </w:rPr>
        <w:t>数字经济、新能源新材料、</w:t>
      </w:r>
      <w:r>
        <w:rPr>
          <w:rFonts w:hint="eastAsia" w:ascii="仿宋_GB2312" w:hAnsi="仿宋_GB2312" w:eastAsia="仿宋_GB2312" w:cs="仿宋_GB2312"/>
          <w:i w:val="0"/>
          <w:iCs w:val="0"/>
          <w:caps w:val="0"/>
          <w:color w:val="auto"/>
          <w:spacing w:val="0"/>
          <w:sz w:val="32"/>
          <w:szCs w:val="32"/>
          <w:shd w:val="clear" w:color="auto" w:fill="FFFFFF"/>
          <w:lang w:val="en-US" w:eastAsia="zh-CN"/>
        </w:rPr>
        <w:t>先进制造</w:t>
      </w:r>
      <w:r>
        <w:rPr>
          <w:rFonts w:hint="default"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集成电路、</w:t>
      </w:r>
      <w:r>
        <w:rPr>
          <w:rFonts w:hint="default" w:ascii="仿宋_GB2312" w:hAnsi="仿宋_GB2312" w:eastAsia="仿宋_GB2312" w:cs="仿宋_GB2312"/>
          <w:i w:val="0"/>
          <w:iCs w:val="0"/>
          <w:caps w:val="0"/>
          <w:color w:val="auto"/>
          <w:spacing w:val="0"/>
          <w:sz w:val="32"/>
          <w:szCs w:val="32"/>
          <w:shd w:val="clear" w:color="auto" w:fill="FFFFFF"/>
          <w:lang w:val="en-US" w:eastAsia="zh-CN"/>
        </w:rPr>
        <w:t>热带高效农业</w:t>
      </w:r>
      <w:r>
        <w:rPr>
          <w:rFonts w:hint="eastAsia" w:ascii="仿宋_GB2312" w:hAnsi="仿宋_GB2312" w:eastAsia="仿宋_GB2312" w:cs="仿宋_GB2312"/>
          <w:i w:val="0"/>
          <w:iCs w:val="0"/>
          <w:caps w:val="0"/>
          <w:color w:val="auto"/>
          <w:spacing w:val="0"/>
          <w:sz w:val="32"/>
          <w:szCs w:val="32"/>
          <w:shd w:val="clear" w:color="auto" w:fill="FFFFFF"/>
          <w:lang w:val="en-US" w:eastAsia="zh-CN"/>
        </w:rPr>
        <w:t>、生态环保、医疗健康、智慧城市、海洋经济等</w:t>
      </w:r>
      <w:r>
        <w:rPr>
          <w:rFonts w:hint="default" w:ascii="仿宋_GB2312" w:hAnsi="仿宋_GB2312" w:eastAsia="仿宋_GB2312" w:cs="仿宋_GB2312"/>
          <w:i w:val="0"/>
          <w:iCs w:val="0"/>
          <w:caps w:val="0"/>
          <w:color w:val="auto"/>
          <w:spacing w:val="0"/>
          <w:sz w:val="32"/>
          <w:szCs w:val="32"/>
          <w:shd w:val="clear" w:color="auto" w:fill="FFFFFF"/>
          <w:lang w:val="en-US" w:eastAsia="zh-CN"/>
        </w:rPr>
        <w:t>领域</w:t>
      </w:r>
      <w:r>
        <w:rPr>
          <w:rFonts w:hint="eastAsia" w:ascii="仿宋_GB2312" w:hAnsi="仿宋_GB2312" w:eastAsia="仿宋_GB2312" w:cs="仿宋_GB2312"/>
          <w:i w:val="0"/>
          <w:iCs w:val="0"/>
          <w:caps w:val="0"/>
          <w:color w:val="auto"/>
          <w:spacing w:val="0"/>
          <w:sz w:val="32"/>
          <w:szCs w:val="32"/>
          <w:shd w:val="clear" w:color="auto" w:fill="FFFFFF"/>
          <w:lang w:val="en-US" w:eastAsia="zh-CN"/>
        </w:rPr>
        <w:t>的</w:t>
      </w:r>
      <w:r>
        <w:rPr>
          <w:rFonts w:hint="default" w:ascii="仿宋_GB2312" w:hAnsi="仿宋_GB2312" w:eastAsia="仿宋_GB2312" w:cs="仿宋_GB2312"/>
          <w:i w:val="0"/>
          <w:iCs w:val="0"/>
          <w:caps w:val="0"/>
          <w:color w:val="auto"/>
          <w:spacing w:val="0"/>
          <w:sz w:val="32"/>
          <w:szCs w:val="32"/>
          <w:shd w:val="clear" w:color="auto" w:fill="FFFFFF"/>
          <w:lang w:val="en-US" w:eastAsia="zh-CN"/>
        </w:rPr>
        <w:t>关键核心技术，</w:t>
      </w:r>
      <w:r>
        <w:rPr>
          <w:rFonts w:hint="eastAsia" w:ascii="仿宋_GB2312" w:hAnsi="仿宋_GB2312" w:eastAsia="仿宋_GB2312" w:cs="仿宋_GB2312"/>
          <w:i w:val="0"/>
          <w:iCs w:val="0"/>
          <w:caps w:val="0"/>
          <w:color w:val="auto"/>
          <w:spacing w:val="0"/>
          <w:sz w:val="32"/>
          <w:szCs w:val="32"/>
          <w:shd w:val="clear" w:color="auto" w:fill="FFFFFF"/>
          <w:lang w:val="en-US" w:eastAsia="zh-CN"/>
        </w:rPr>
        <w:t>优先支持社会公益性、行业共性技术攻关</w:t>
      </w:r>
      <w:r>
        <w:rPr>
          <w:rFonts w:hint="default"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18"/>
        <w:jc w:val="both"/>
        <w:textAlignment w:val="auto"/>
        <w:rPr>
          <w:rFonts w:hint="eastAsia" w:ascii="黑体" w:hAnsi="黑体" w:eastAsia="黑体" w:cs="黑体"/>
          <w:i w:val="0"/>
          <w:iCs w:val="0"/>
          <w:caps w:val="0"/>
          <w:color w:val="auto"/>
          <w:spacing w:val="0"/>
          <w:sz w:val="32"/>
          <w:szCs w:val="32"/>
          <w:shd w:val="clear" w:color="auto" w:fill="FFFFFF"/>
          <w:lang w:val="en-US" w:eastAsia="zh-CN"/>
        </w:rPr>
      </w:pPr>
      <w:r>
        <w:rPr>
          <w:rFonts w:hint="eastAsia" w:ascii="黑体" w:hAnsi="黑体" w:eastAsia="黑体" w:cs="黑体"/>
          <w:i w:val="0"/>
          <w:iCs w:val="0"/>
          <w:caps w:val="0"/>
          <w:color w:val="auto"/>
          <w:spacing w:val="0"/>
          <w:sz w:val="32"/>
          <w:szCs w:val="32"/>
          <w:shd w:val="clear" w:color="auto" w:fill="FFFFFF"/>
          <w:lang w:val="en-US" w:eastAsia="zh-CN"/>
        </w:rPr>
        <w:t>三</w:t>
      </w:r>
      <w:r>
        <w:rPr>
          <w:rFonts w:hint="eastAsia" w:ascii="黑体" w:hAnsi="黑体" w:eastAsia="黑体" w:cs="黑体"/>
          <w:i w:val="0"/>
          <w:iCs w:val="0"/>
          <w:caps w:val="0"/>
          <w:color w:val="auto"/>
          <w:spacing w:val="0"/>
          <w:sz w:val="32"/>
          <w:szCs w:val="32"/>
          <w:shd w:val="clear" w:color="auto" w:fill="FFFFFF"/>
        </w:rPr>
        <w:t>、</w:t>
      </w:r>
      <w:r>
        <w:rPr>
          <w:rFonts w:hint="eastAsia" w:ascii="黑体" w:hAnsi="黑体" w:eastAsia="黑体" w:cs="黑体"/>
          <w:i w:val="0"/>
          <w:iCs w:val="0"/>
          <w:caps w:val="0"/>
          <w:color w:val="auto"/>
          <w:spacing w:val="0"/>
          <w:sz w:val="32"/>
          <w:szCs w:val="32"/>
          <w:shd w:val="clear" w:color="auto" w:fill="FFFFFF"/>
          <w:lang w:val="en-US" w:eastAsia="zh-CN"/>
        </w:rPr>
        <w:t>实施主体与条件</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楷体_GB2312" w:hAnsi="楷体_GB2312" w:eastAsia="楷体_GB2312" w:cs="楷体_GB2312"/>
          <w:b/>
          <w:bCs/>
          <w:i w:val="0"/>
          <w:iCs w:val="0"/>
          <w:caps w:val="0"/>
          <w:color w:val="auto"/>
          <w:spacing w:val="0"/>
          <w:sz w:val="32"/>
          <w:szCs w:val="32"/>
          <w:shd w:val="clear" w:color="auto" w:fill="FFFFFF"/>
        </w:rPr>
      </w:pPr>
      <w:r>
        <w:rPr>
          <w:rFonts w:hint="eastAsia" w:ascii="楷体_GB2312" w:hAnsi="楷体_GB2312" w:eastAsia="楷体_GB2312" w:cs="楷体_GB2312"/>
          <w:b/>
          <w:bCs/>
          <w:i w:val="0"/>
          <w:iCs w:val="0"/>
          <w:caps w:val="0"/>
          <w:color w:val="auto"/>
          <w:spacing w:val="0"/>
          <w:sz w:val="32"/>
          <w:szCs w:val="32"/>
          <w:shd w:val="clear" w:color="auto" w:fill="FFFFFF"/>
          <w:lang w:eastAsia="zh-CN"/>
        </w:rPr>
        <w:t>（</w:t>
      </w: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一</w:t>
      </w:r>
      <w:r>
        <w:rPr>
          <w:rFonts w:hint="eastAsia" w:ascii="楷体_GB2312" w:hAnsi="楷体_GB2312" w:eastAsia="楷体_GB2312" w:cs="楷体_GB2312"/>
          <w:b/>
          <w:bCs/>
          <w:i w:val="0"/>
          <w:iCs w:val="0"/>
          <w:caps w:val="0"/>
          <w:color w:val="auto"/>
          <w:spacing w:val="0"/>
          <w:sz w:val="32"/>
          <w:szCs w:val="32"/>
          <w:shd w:val="clear" w:color="auto" w:fill="FFFFFF"/>
          <w:lang w:eastAsia="zh-CN"/>
        </w:rPr>
        <w:t>）</w:t>
      </w:r>
      <w:r>
        <w:rPr>
          <w:rFonts w:hint="default" w:ascii="楷体_GB2312" w:hAnsi="楷体_GB2312" w:eastAsia="楷体_GB2312" w:cs="楷体_GB2312"/>
          <w:b/>
          <w:bCs/>
          <w:i w:val="0"/>
          <w:iCs w:val="0"/>
          <w:caps w:val="0"/>
          <w:color w:val="auto"/>
          <w:spacing w:val="0"/>
          <w:sz w:val="32"/>
          <w:szCs w:val="32"/>
          <w:shd w:val="clear" w:color="auto" w:fill="FFFFFF"/>
        </w:rPr>
        <w:t>发榜方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揭榜挂帅</w:t>
      </w:r>
      <w:r>
        <w:rPr>
          <w:rFonts w:hint="eastAsia" w:ascii="仿宋_GB2312" w:hAnsi="仿宋_GB2312" w:eastAsia="仿宋_GB2312" w:cs="仿宋_GB2312"/>
          <w:i w:val="0"/>
          <w:iCs w:val="0"/>
          <w:caps w:val="0"/>
          <w:color w:val="auto"/>
          <w:spacing w:val="0"/>
          <w:sz w:val="32"/>
          <w:szCs w:val="32"/>
          <w:shd w:val="clear" w:color="auto" w:fill="FFFFFF"/>
          <w:lang w:val="en-US" w:eastAsia="zh-CN"/>
        </w:rPr>
        <w:t>制</w:t>
      </w:r>
      <w:r>
        <w:rPr>
          <w:rFonts w:hint="default" w:ascii="仿宋_GB2312" w:hAnsi="仿宋_GB2312" w:eastAsia="仿宋_GB2312" w:cs="仿宋_GB2312"/>
          <w:i w:val="0"/>
          <w:iCs w:val="0"/>
          <w:caps w:val="0"/>
          <w:color w:val="auto"/>
          <w:spacing w:val="0"/>
          <w:sz w:val="32"/>
          <w:szCs w:val="32"/>
          <w:shd w:val="clear" w:color="auto" w:fill="FFFFFF"/>
          <w:lang w:val="en-US" w:eastAsia="zh-CN"/>
        </w:rPr>
        <w:t>项目发榜方主要为企业、</w:t>
      </w:r>
      <w:r>
        <w:rPr>
          <w:rFonts w:hint="eastAsia" w:ascii="仿宋_GB2312" w:hAnsi="仿宋_GB2312" w:eastAsia="仿宋_GB2312" w:cs="仿宋_GB2312"/>
          <w:i w:val="0"/>
          <w:iCs w:val="0"/>
          <w:caps w:val="0"/>
          <w:color w:val="auto"/>
          <w:spacing w:val="0"/>
          <w:sz w:val="32"/>
          <w:szCs w:val="32"/>
          <w:shd w:val="clear" w:color="auto" w:fill="FFFFFF"/>
          <w:lang w:val="en-US" w:eastAsia="zh-CN"/>
        </w:rPr>
        <w:t>市（区）</w:t>
      </w:r>
      <w:r>
        <w:rPr>
          <w:rFonts w:hint="default" w:ascii="仿宋_GB2312" w:hAnsi="仿宋_GB2312" w:eastAsia="仿宋_GB2312" w:cs="仿宋_GB2312"/>
          <w:i w:val="0"/>
          <w:iCs w:val="0"/>
          <w:caps w:val="0"/>
          <w:color w:val="auto"/>
          <w:spacing w:val="0"/>
          <w:sz w:val="32"/>
          <w:szCs w:val="32"/>
          <w:shd w:val="clear" w:color="auto" w:fill="FFFFFF"/>
          <w:lang w:val="en-US" w:eastAsia="zh-CN"/>
        </w:rPr>
        <w:t>政府及其相关行业管理部门，主要负责根据</w:t>
      </w:r>
      <w:r>
        <w:rPr>
          <w:rFonts w:hint="eastAsia" w:ascii="仿宋_GB2312" w:hAnsi="仿宋_GB2312" w:eastAsia="仿宋_GB2312" w:cs="仿宋_GB2312"/>
          <w:i w:val="0"/>
          <w:iCs w:val="0"/>
          <w:caps w:val="0"/>
          <w:color w:val="auto"/>
          <w:spacing w:val="0"/>
          <w:sz w:val="32"/>
          <w:szCs w:val="32"/>
          <w:shd w:val="clear" w:color="auto" w:fill="FFFFFF"/>
          <w:lang w:val="en-US" w:eastAsia="zh-CN"/>
        </w:rPr>
        <w:t>技术创新与</w:t>
      </w:r>
      <w:r>
        <w:rPr>
          <w:rFonts w:hint="default" w:ascii="仿宋_GB2312" w:hAnsi="仿宋_GB2312" w:eastAsia="仿宋_GB2312" w:cs="仿宋_GB2312"/>
          <w:i w:val="0"/>
          <w:iCs w:val="0"/>
          <w:caps w:val="0"/>
          <w:color w:val="auto"/>
          <w:spacing w:val="0"/>
          <w:sz w:val="32"/>
          <w:szCs w:val="32"/>
          <w:shd w:val="clear" w:color="auto" w:fill="FFFFFF"/>
          <w:lang w:val="en-US" w:eastAsia="zh-CN"/>
        </w:rPr>
        <w:t>行业发展提出需求。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1.发榜方为企业的，须符合以下条件：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（1）能为项目实施提供必要的资助支持和配套条件；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default" w:ascii="仿宋_GB2312" w:hAnsi="仿宋_GB2312" w:eastAsia="仿宋_GB2312" w:cs="仿宋_GB2312"/>
          <w:i w:val="0"/>
          <w:iCs w:val="0"/>
          <w:caps w:val="0"/>
          <w:color w:val="auto"/>
          <w:spacing w:val="0"/>
          <w:sz w:val="32"/>
          <w:szCs w:val="32"/>
          <w:shd w:val="clear" w:color="auto" w:fill="FFFFFF"/>
          <w:lang w:val="en-US" w:eastAsia="zh-CN"/>
        </w:rPr>
        <w:t>）项目研发攻关成功后，企业需将成果率先在</w:t>
      </w:r>
      <w:r>
        <w:rPr>
          <w:rFonts w:hint="eastAsia" w:ascii="仿宋_GB2312" w:hAnsi="仿宋_GB2312" w:eastAsia="仿宋_GB2312" w:cs="仿宋_GB2312"/>
          <w:i w:val="0"/>
          <w:iCs w:val="0"/>
          <w:caps w:val="0"/>
          <w:color w:val="auto"/>
          <w:spacing w:val="0"/>
          <w:sz w:val="32"/>
          <w:szCs w:val="32"/>
          <w:shd w:val="clear" w:color="auto" w:fill="FFFFFF"/>
          <w:lang w:val="en-US" w:eastAsia="zh-CN"/>
        </w:rPr>
        <w:t>海口</w:t>
      </w:r>
      <w:r>
        <w:rPr>
          <w:rFonts w:hint="default" w:ascii="仿宋_GB2312" w:hAnsi="仿宋_GB2312" w:eastAsia="仿宋_GB2312" w:cs="仿宋_GB2312"/>
          <w:i w:val="0"/>
          <w:iCs w:val="0"/>
          <w:caps w:val="0"/>
          <w:color w:val="auto"/>
          <w:spacing w:val="0"/>
          <w:sz w:val="32"/>
          <w:szCs w:val="32"/>
          <w:shd w:val="clear" w:color="auto" w:fill="FFFFFF"/>
          <w:lang w:val="en-US" w:eastAsia="zh-CN"/>
        </w:rPr>
        <w:t>推广应用；</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default" w:ascii="仿宋_GB2312" w:hAnsi="仿宋_GB2312" w:eastAsia="仿宋_GB2312" w:cs="仿宋_GB2312"/>
          <w:i w:val="0"/>
          <w:iCs w:val="0"/>
          <w:caps w:val="0"/>
          <w:color w:val="auto"/>
          <w:spacing w:val="0"/>
          <w:sz w:val="32"/>
          <w:szCs w:val="32"/>
          <w:shd w:val="clear" w:color="auto" w:fill="FFFFFF"/>
          <w:lang w:val="en-US" w:eastAsia="zh-CN"/>
        </w:rPr>
        <w:t>）具备良好的社会信用，近三年内无不良信用记录或违法行为等。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default" w:ascii="仿宋_GB2312" w:hAnsi="仿宋_GB2312" w:eastAsia="仿宋_GB2312" w:cs="仿宋_GB2312"/>
          <w:i w:val="0"/>
          <w:iCs w:val="0"/>
          <w:caps w:val="0"/>
          <w:color w:val="auto"/>
          <w:spacing w:val="0"/>
          <w:sz w:val="32"/>
          <w:szCs w:val="32"/>
          <w:shd w:val="clear" w:color="auto" w:fill="FFFFFF"/>
          <w:lang w:val="en-US" w:eastAsia="zh-CN"/>
        </w:rPr>
        <w:t>.发榜方为</w:t>
      </w:r>
      <w:r>
        <w:rPr>
          <w:rFonts w:hint="eastAsia" w:ascii="仿宋_GB2312" w:hAnsi="仿宋_GB2312" w:eastAsia="仿宋_GB2312" w:cs="仿宋_GB2312"/>
          <w:i w:val="0"/>
          <w:iCs w:val="0"/>
          <w:caps w:val="0"/>
          <w:color w:val="auto"/>
          <w:spacing w:val="0"/>
          <w:sz w:val="32"/>
          <w:szCs w:val="32"/>
          <w:shd w:val="clear" w:color="auto" w:fill="FFFFFF"/>
          <w:lang w:val="en-US" w:eastAsia="zh-CN"/>
        </w:rPr>
        <w:t>市（区）</w:t>
      </w:r>
      <w:r>
        <w:rPr>
          <w:rFonts w:hint="default" w:ascii="仿宋_GB2312" w:hAnsi="仿宋_GB2312" w:eastAsia="仿宋_GB2312" w:cs="仿宋_GB2312"/>
          <w:i w:val="0"/>
          <w:iCs w:val="0"/>
          <w:caps w:val="0"/>
          <w:color w:val="auto"/>
          <w:spacing w:val="0"/>
          <w:sz w:val="32"/>
          <w:szCs w:val="32"/>
          <w:shd w:val="clear" w:color="auto" w:fill="FFFFFF"/>
          <w:lang w:val="en-US" w:eastAsia="zh-CN"/>
        </w:rPr>
        <w:t>政府及其相关行业管理部门的，</w:t>
      </w:r>
      <w:r>
        <w:rPr>
          <w:rFonts w:hint="eastAsia" w:ascii="仿宋_GB2312" w:hAnsi="仿宋_GB2312" w:eastAsia="仿宋_GB2312" w:cs="仿宋_GB2312"/>
          <w:i w:val="0"/>
          <w:iCs w:val="0"/>
          <w:caps w:val="0"/>
          <w:color w:val="auto"/>
          <w:spacing w:val="0"/>
          <w:sz w:val="32"/>
          <w:szCs w:val="32"/>
          <w:shd w:val="clear" w:color="auto" w:fill="FFFFFF"/>
          <w:lang w:val="en-US" w:eastAsia="zh-CN"/>
        </w:rPr>
        <w:t>须符合以下条件：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（1）市（区）政府及其相关行业管理部门申报的项目应经单位研究确定；</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（2）</w:t>
      </w:r>
      <w:r>
        <w:rPr>
          <w:rFonts w:hint="default" w:ascii="仿宋_GB2312" w:hAnsi="仿宋_GB2312" w:eastAsia="仿宋_GB2312" w:cs="仿宋_GB2312"/>
          <w:i w:val="0"/>
          <w:iCs w:val="0"/>
          <w:caps w:val="0"/>
          <w:color w:val="auto"/>
          <w:spacing w:val="0"/>
          <w:sz w:val="32"/>
          <w:szCs w:val="32"/>
          <w:shd w:val="clear" w:color="auto" w:fill="FFFFFF"/>
          <w:lang w:val="en-US" w:eastAsia="zh-CN"/>
        </w:rPr>
        <w:t>提出的需求须为我市</w:t>
      </w:r>
      <w:r>
        <w:rPr>
          <w:rFonts w:hint="eastAsia" w:ascii="仿宋_GB2312" w:hAnsi="仿宋_GB2312" w:eastAsia="仿宋_GB2312" w:cs="仿宋_GB2312"/>
          <w:i w:val="0"/>
          <w:iCs w:val="0"/>
          <w:caps w:val="0"/>
          <w:color w:val="auto"/>
          <w:spacing w:val="0"/>
          <w:sz w:val="32"/>
          <w:szCs w:val="32"/>
          <w:shd w:val="clear" w:color="auto" w:fill="FFFFFF"/>
          <w:lang w:val="en-US" w:eastAsia="zh-CN"/>
        </w:rPr>
        <w:t>产业领域</w:t>
      </w:r>
      <w:r>
        <w:rPr>
          <w:rFonts w:hint="default" w:ascii="仿宋_GB2312" w:hAnsi="仿宋_GB2312" w:eastAsia="仿宋_GB2312" w:cs="仿宋_GB2312"/>
          <w:i w:val="0"/>
          <w:iCs w:val="0"/>
          <w:caps w:val="0"/>
          <w:color w:val="auto"/>
          <w:spacing w:val="0"/>
          <w:sz w:val="32"/>
          <w:szCs w:val="32"/>
          <w:shd w:val="clear" w:color="auto" w:fill="FFFFFF"/>
          <w:lang w:val="en-US" w:eastAsia="zh-CN"/>
        </w:rPr>
        <w:t>关键核心和</w:t>
      </w:r>
      <w:r>
        <w:rPr>
          <w:rFonts w:hint="eastAsia" w:ascii="仿宋_GB2312" w:hAnsi="仿宋_GB2312" w:eastAsia="仿宋_GB2312" w:cs="仿宋_GB2312"/>
          <w:i w:val="0"/>
          <w:iCs w:val="0"/>
          <w:caps w:val="0"/>
          <w:color w:val="auto"/>
          <w:spacing w:val="0"/>
          <w:sz w:val="32"/>
          <w:szCs w:val="32"/>
          <w:shd w:val="clear" w:color="auto" w:fill="FFFFFF"/>
          <w:lang w:val="en-US" w:eastAsia="zh-CN"/>
        </w:rPr>
        <w:t>行业</w:t>
      </w:r>
      <w:r>
        <w:rPr>
          <w:rFonts w:hint="default" w:ascii="仿宋_GB2312" w:hAnsi="仿宋_GB2312" w:eastAsia="仿宋_GB2312" w:cs="仿宋_GB2312"/>
          <w:i w:val="0"/>
          <w:iCs w:val="0"/>
          <w:caps w:val="0"/>
          <w:color w:val="auto"/>
          <w:spacing w:val="0"/>
          <w:sz w:val="32"/>
          <w:szCs w:val="32"/>
          <w:shd w:val="clear" w:color="auto" w:fill="FFFFFF"/>
          <w:lang w:val="en-US" w:eastAsia="zh-CN"/>
        </w:rPr>
        <w:t>共性技术攻关类项目</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default" w:ascii="仿宋_GB2312" w:hAnsi="仿宋_GB2312" w:eastAsia="仿宋_GB2312" w:cs="仿宋_GB2312"/>
          <w:i w:val="0"/>
          <w:iCs w:val="0"/>
          <w:caps w:val="0"/>
          <w:color w:val="auto"/>
          <w:spacing w:val="0"/>
          <w:sz w:val="32"/>
          <w:szCs w:val="32"/>
          <w:shd w:val="clear" w:color="auto" w:fill="FFFFFF"/>
          <w:lang w:val="en-US" w:eastAsia="zh-CN"/>
        </w:rPr>
        <w:t>）项目研发攻关成功后，</w:t>
      </w:r>
      <w:r>
        <w:rPr>
          <w:rFonts w:hint="eastAsia" w:ascii="仿宋_GB2312" w:hAnsi="仿宋_GB2312" w:eastAsia="仿宋_GB2312" w:cs="仿宋_GB2312"/>
          <w:i w:val="0"/>
          <w:iCs w:val="0"/>
          <w:caps w:val="0"/>
          <w:color w:val="auto"/>
          <w:spacing w:val="0"/>
          <w:sz w:val="32"/>
          <w:szCs w:val="32"/>
          <w:shd w:val="clear" w:color="auto" w:fill="FFFFFF"/>
          <w:lang w:val="en-US" w:eastAsia="zh-CN"/>
        </w:rPr>
        <w:t>技术</w:t>
      </w:r>
      <w:r>
        <w:rPr>
          <w:rFonts w:hint="default" w:ascii="仿宋_GB2312" w:hAnsi="仿宋_GB2312" w:eastAsia="仿宋_GB2312" w:cs="仿宋_GB2312"/>
          <w:i w:val="0"/>
          <w:iCs w:val="0"/>
          <w:caps w:val="0"/>
          <w:color w:val="auto"/>
          <w:spacing w:val="0"/>
          <w:sz w:val="32"/>
          <w:szCs w:val="32"/>
          <w:shd w:val="clear" w:color="auto" w:fill="FFFFFF"/>
          <w:lang w:val="en-US" w:eastAsia="zh-CN"/>
        </w:rPr>
        <w:t>成果</w:t>
      </w:r>
      <w:r>
        <w:rPr>
          <w:rFonts w:hint="eastAsia" w:ascii="仿宋_GB2312" w:hAnsi="仿宋_GB2312" w:eastAsia="仿宋_GB2312" w:cs="仿宋_GB2312"/>
          <w:i w:val="0"/>
          <w:iCs w:val="0"/>
          <w:caps w:val="0"/>
          <w:color w:val="auto"/>
          <w:spacing w:val="0"/>
          <w:sz w:val="32"/>
          <w:szCs w:val="32"/>
          <w:shd w:val="clear" w:color="auto" w:fill="FFFFFF"/>
          <w:lang w:val="en-US" w:eastAsia="zh-CN"/>
        </w:rPr>
        <w:t>需</w:t>
      </w:r>
      <w:r>
        <w:rPr>
          <w:rFonts w:hint="default" w:ascii="仿宋_GB2312" w:hAnsi="仿宋_GB2312" w:eastAsia="仿宋_GB2312" w:cs="仿宋_GB2312"/>
          <w:i w:val="0"/>
          <w:iCs w:val="0"/>
          <w:caps w:val="0"/>
          <w:color w:val="auto"/>
          <w:spacing w:val="0"/>
          <w:sz w:val="32"/>
          <w:szCs w:val="32"/>
          <w:shd w:val="clear" w:color="auto" w:fill="FFFFFF"/>
          <w:lang w:val="en-US" w:eastAsia="zh-CN"/>
        </w:rPr>
        <w:t>在</w:t>
      </w:r>
      <w:r>
        <w:rPr>
          <w:rFonts w:hint="eastAsia" w:ascii="仿宋_GB2312" w:hAnsi="仿宋_GB2312" w:eastAsia="仿宋_GB2312" w:cs="仿宋_GB2312"/>
          <w:i w:val="0"/>
          <w:iCs w:val="0"/>
          <w:caps w:val="0"/>
          <w:color w:val="auto"/>
          <w:spacing w:val="0"/>
          <w:sz w:val="32"/>
          <w:szCs w:val="32"/>
          <w:shd w:val="clear" w:color="auto" w:fill="FFFFFF"/>
          <w:lang w:val="en-US" w:eastAsia="zh-CN"/>
        </w:rPr>
        <w:t>海口</w:t>
      </w:r>
      <w:r>
        <w:rPr>
          <w:rFonts w:hint="default" w:ascii="仿宋_GB2312" w:hAnsi="仿宋_GB2312" w:eastAsia="仿宋_GB2312" w:cs="仿宋_GB2312"/>
          <w:i w:val="0"/>
          <w:iCs w:val="0"/>
          <w:caps w:val="0"/>
          <w:color w:val="auto"/>
          <w:spacing w:val="0"/>
          <w:sz w:val="32"/>
          <w:szCs w:val="32"/>
          <w:shd w:val="clear" w:color="auto" w:fill="FFFFFF"/>
          <w:lang w:val="en-US" w:eastAsia="zh-CN"/>
        </w:rPr>
        <w:t>推广应用</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楷体_GB2312" w:hAnsi="楷体_GB2312" w:eastAsia="楷体_GB2312" w:cs="楷体_GB2312"/>
          <w:b/>
          <w:bCs/>
          <w:i w:val="0"/>
          <w:iCs w:val="0"/>
          <w:caps w:val="0"/>
          <w:color w:val="auto"/>
          <w:spacing w:val="0"/>
          <w:sz w:val="32"/>
          <w:szCs w:val="32"/>
          <w:shd w:val="clear" w:color="auto" w:fill="FFFFFF"/>
        </w:rPr>
      </w:pPr>
      <w:r>
        <w:rPr>
          <w:rFonts w:hint="default" w:ascii="楷体_GB2312" w:hAnsi="楷体_GB2312" w:eastAsia="楷体_GB2312" w:cs="楷体_GB2312"/>
          <w:b/>
          <w:bCs/>
          <w:i w:val="0"/>
          <w:iCs w:val="0"/>
          <w:caps w:val="0"/>
          <w:color w:val="auto"/>
          <w:spacing w:val="0"/>
          <w:sz w:val="32"/>
          <w:szCs w:val="32"/>
          <w:shd w:val="clear" w:color="auto" w:fill="FFFFFF"/>
        </w:rPr>
        <w:t>（</w:t>
      </w: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二</w:t>
      </w:r>
      <w:r>
        <w:rPr>
          <w:rFonts w:hint="default" w:ascii="楷体_GB2312" w:hAnsi="楷体_GB2312" w:eastAsia="楷体_GB2312" w:cs="楷体_GB2312"/>
          <w:b/>
          <w:bCs/>
          <w:i w:val="0"/>
          <w:iCs w:val="0"/>
          <w:caps w:val="0"/>
          <w:color w:val="auto"/>
          <w:spacing w:val="0"/>
          <w:sz w:val="32"/>
          <w:szCs w:val="32"/>
          <w:shd w:val="clear" w:color="auto" w:fill="FFFFFF"/>
        </w:rPr>
        <w:t>）揭榜方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揭榜挂帅</w:t>
      </w:r>
      <w:r>
        <w:rPr>
          <w:rFonts w:hint="eastAsia" w:ascii="仿宋_GB2312" w:hAnsi="仿宋_GB2312" w:eastAsia="仿宋_GB2312" w:cs="仿宋_GB2312"/>
          <w:i w:val="0"/>
          <w:iCs w:val="0"/>
          <w:caps w:val="0"/>
          <w:color w:val="auto"/>
          <w:spacing w:val="0"/>
          <w:sz w:val="32"/>
          <w:szCs w:val="32"/>
          <w:shd w:val="clear" w:color="auto" w:fill="FFFFFF"/>
          <w:lang w:val="en-US" w:eastAsia="zh-CN"/>
        </w:rPr>
        <w:t>制</w:t>
      </w:r>
      <w:r>
        <w:rPr>
          <w:rFonts w:hint="default" w:ascii="仿宋_GB2312" w:hAnsi="仿宋_GB2312" w:eastAsia="仿宋_GB2312" w:cs="仿宋_GB2312"/>
          <w:i w:val="0"/>
          <w:iCs w:val="0"/>
          <w:caps w:val="0"/>
          <w:color w:val="auto"/>
          <w:spacing w:val="0"/>
          <w:sz w:val="32"/>
          <w:szCs w:val="32"/>
          <w:shd w:val="clear" w:color="auto" w:fill="FFFFFF"/>
          <w:lang w:val="en-US" w:eastAsia="zh-CN"/>
        </w:rPr>
        <w:t>项目揭榜方为市内外有研发实力的高校、科研机构、企业或创新联合体（与发榜方不能为同一单位或存在关联关系），须符合以下条件：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（1）具有较强的研发实力、科研条件和稳定的人员队伍等，且团队成员结构合理，具备产业化经验人才，有能力完成发榜方提出的任务；</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（2）能对发榜项目任务提出攻克关键核心技术的可行方案，掌握自主知识产权；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（3）具备良好的社会信用，近三年内无不良信用记录或违法行为等</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lang w:val="en-US" w:eastAsia="zh-CN"/>
        </w:rPr>
      </w:pPr>
      <w:r>
        <w:rPr>
          <w:rFonts w:hint="eastAsia" w:ascii="黑体" w:hAnsi="黑体" w:eastAsia="黑体" w:cs="黑体"/>
          <w:i w:val="0"/>
          <w:iCs w:val="0"/>
          <w:caps w:val="0"/>
          <w:color w:val="auto"/>
          <w:spacing w:val="0"/>
          <w:sz w:val="32"/>
          <w:szCs w:val="32"/>
          <w:shd w:val="clear" w:color="auto" w:fill="FFFFFF"/>
          <w:lang w:eastAsia="zh-CN"/>
        </w:rPr>
        <w:t>四、资金补助</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eastAsia="zh-CN"/>
        </w:rPr>
        <w:t>企业为发榜方的，单个揭榜挂帅制项目科研投入总额在500万元以上，市财政资金按项目研发投入总额的30%给予发榜方资金补助，最高</w:t>
      </w:r>
      <w:r>
        <w:rPr>
          <w:rFonts w:hint="eastAsia" w:ascii="仿宋_GB2312" w:hAnsi="仿宋_GB2312" w:eastAsia="仿宋_GB2312" w:cs="仿宋_GB2312"/>
          <w:i w:val="0"/>
          <w:iCs w:val="0"/>
          <w:caps w:val="0"/>
          <w:color w:val="auto"/>
          <w:spacing w:val="0"/>
          <w:sz w:val="32"/>
          <w:szCs w:val="32"/>
          <w:shd w:val="clear" w:color="auto" w:fill="FFFFFF"/>
          <w:lang w:val="en-US" w:eastAsia="zh-CN"/>
        </w:rPr>
        <w:t>3</w:t>
      </w:r>
      <w:r>
        <w:rPr>
          <w:rFonts w:hint="eastAsia" w:ascii="仿宋_GB2312" w:hAnsi="仿宋_GB2312" w:eastAsia="仿宋_GB2312" w:cs="仿宋_GB2312"/>
          <w:i w:val="0"/>
          <w:iCs w:val="0"/>
          <w:caps w:val="0"/>
          <w:color w:val="auto"/>
          <w:spacing w:val="0"/>
          <w:sz w:val="32"/>
          <w:szCs w:val="32"/>
          <w:shd w:val="clear" w:color="auto" w:fill="FFFFFF"/>
          <w:lang w:eastAsia="zh-CN"/>
        </w:rPr>
        <w:t>00万元。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市（区）政府及其相关行业管理部门为发榜方的，单个科技揭榜挂帅制项目科研投入总额在500万元以上，市、区财政资金按项目研发投入总额给予发榜方全额补助，最高1000万元。市、区联合作为发榜方的项目，</w:t>
      </w:r>
      <w:r>
        <w:rPr>
          <w:rFonts w:hint="eastAsia" w:ascii="仿宋_GB2312" w:hAnsi="仿宋_GB2312" w:eastAsia="仿宋_GB2312" w:cs="仿宋_GB2312"/>
          <w:i w:val="0"/>
          <w:iCs w:val="0"/>
          <w:caps w:val="0"/>
          <w:color w:val="auto"/>
          <w:spacing w:val="0"/>
          <w:sz w:val="32"/>
          <w:szCs w:val="32"/>
          <w:shd w:val="clear" w:color="auto" w:fill="FFFFFF"/>
          <w:lang w:eastAsia="zh-CN"/>
        </w:rPr>
        <w:t>市、区对补助金额的分担比例按照45：55比例进行分担</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黑体" w:hAnsi="黑体" w:eastAsia="黑体" w:cs="黑体"/>
          <w:i w:val="0"/>
          <w:iCs w:val="0"/>
          <w:caps w:val="0"/>
          <w:color w:val="auto"/>
          <w:spacing w:val="0"/>
          <w:sz w:val="32"/>
          <w:szCs w:val="32"/>
        </w:rPr>
      </w:pPr>
      <w:r>
        <w:rPr>
          <w:rFonts w:hint="eastAsia" w:ascii="黑体" w:hAnsi="黑体" w:eastAsia="黑体" w:cs="黑体"/>
          <w:i w:val="0"/>
          <w:iCs w:val="0"/>
          <w:caps w:val="0"/>
          <w:color w:val="auto"/>
          <w:spacing w:val="0"/>
          <w:sz w:val="32"/>
          <w:szCs w:val="32"/>
          <w:shd w:val="clear" w:color="auto" w:fill="FFFFFF"/>
        </w:rPr>
        <w:t>五、工作流程</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揭榜挂帅</w:t>
      </w:r>
      <w:r>
        <w:rPr>
          <w:rFonts w:hint="eastAsia" w:ascii="仿宋_GB2312" w:hAnsi="仿宋_GB2312" w:eastAsia="仿宋_GB2312" w:cs="仿宋_GB2312"/>
          <w:i w:val="0"/>
          <w:iCs w:val="0"/>
          <w:caps w:val="0"/>
          <w:color w:val="auto"/>
          <w:spacing w:val="0"/>
          <w:sz w:val="32"/>
          <w:szCs w:val="32"/>
          <w:shd w:val="clear" w:color="auto" w:fill="FFFFFF"/>
          <w:lang w:val="en-US" w:eastAsia="zh-CN"/>
        </w:rPr>
        <w:t>制</w:t>
      </w:r>
      <w:r>
        <w:rPr>
          <w:rFonts w:hint="default" w:ascii="仿宋_GB2312" w:hAnsi="仿宋_GB2312" w:eastAsia="仿宋_GB2312" w:cs="仿宋_GB2312"/>
          <w:i w:val="0"/>
          <w:iCs w:val="0"/>
          <w:caps w:val="0"/>
          <w:color w:val="auto"/>
          <w:spacing w:val="0"/>
          <w:sz w:val="32"/>
          <w:szCs w:val="32"/>
          <w:shd w:val="clear" w:color="auto" w:fill="FFFFFF"/>
          <w:lang w:val="en-US" w:eastAsia="zh-CN"/>
        </w:rPr>
        <w:t>项目</w:t>
      </w:r>
      <w:r>
        <w:rPr>
          <w:rFonts w:hint="eastAsia" w:ascii="仿宋_GB2312" w:hAnsi="仿宋_GB2312" w:eastAsia="仿宋_GB2312" w:cs="仿宋_GB2312"/>
          <w:i w:val="0"/>
          <w:iCs w:val="0"/>
          <w:caps w:val="0"/>
          <w:color w:val="auto"/>
          <w:spacing w:val="0"/>
          <w:sz w:val="32"/>
          <w:szCs w:val="32"/>
          <w:shd w:val="clear" w:color="auto" w:fill="FFFFFF"/>
          <w:lang w:val="en-US" w:eastAsia="zh-CN"/>
        </w:rPr>
        <w:t>按</w:t>
      </w:r>
      <w:r>
        <w:rPr>
          <w:rFonts w:hint="default" w:ascii="仿宋_GB2312" w:hAnsi="仿宋_GB2312" w:eastAsia="仿宋_GB2312" w:cs="仿宋_GB2312"/>
          <w:i w:val="0"/>
          <w:iCs w:val="0"/>
          <w:caps w:val="0"/>
          <w:color w:val="auto"/>
          <w:spacing w:val="0"/>
          <w:sz w:val="32"/>
          <w:szCs w:val="32"/>
          <w:shd w:val="clear" w:color="auto" w:fill="FFFFFF"/>
          <w:lang w:val="en-US" w:eastAsia="zh-CN"/>
        </w:rPr>
        <w:t>需求征集、</w:t>
      </w:r>
      <w:r>
        <w:rPr>
          <w:rFonts w:hint="eastAsia" w:ascii="仿宋_GB2312" w:hAnsi="仿宋_GB2312" w:eastAsia="仿宋_GB2312" w:cs="仿宋_GB2312"/>
          <w:i w:val="0"/>
          <w:iCs w:val="0"/>
          <w:caps w:val="0"/>
          <w:color w:val="auto"/>
          <w:spacing w:val="0"/>
          <w:sz w:val="32"/>
          <w:szCs w:val="32"/>
          <w:shd w:val="clear" w:color="auto" w:fill="FFFFFF"/>
          <w:lang w:val="en-US" w:eastAsia="zh-CN"/>
        </w:rPr>
        <w:t>榜单凝练</w:t>
      </w:r>
      <w:r>
        <w:rPr>
          <w:rFonts w:hint="default" w:ascii="仿宋_GB2312" w:hAnsi="仿宋_GB2312" w:eastAsia="仿宋_GB2312" w:cs="仿宋_GB2312"/>
          <w:i w:val="0"/>
          <w:iCs w:val="0"/>
          <w:caps w:val="0"/>
          <w:color w:val="auto"/>
          <w:spacing w:val="0"/>
          <w:sz w:val="32"/>
          <w:szCs w:val="32"/>
          <w:shd w:val="clear" w:color="auto" w:fill="FFFFFF"/>
          <w:lang w:val="en-US" w:eastAsia="zh-CN"/>
        </w:rPr>
        <w:t>、张榜公告、对接揭榜、合同签订、资金拨付、项目管理等</w:t>
      </w:r>
      <w:r>
        <w:rPr>
          <w:rFonts w:hint="eastAsia" w:ascii="仿宋_GB2312" w:hAnsi="仿宋_GB2312" w:eastAsia="仿宋_GB2312" w:cs="仿宋_GB2312"/>
          <w:i w:val="0"/>
          <w:iCs w:val="0"/>
          <w:caps w:val="0"/>
          <w:color w:val="auto"/>
          <w:spacing w:val="0"/>
          <w:sz w:val="32"/>
          <w:szCs w:val="32"/>
          <w:shd w:val="clear" w:color="auto" w:fill="FFFFFF"/>
          <w:lang w:val="en-US" w:eastAsia="zh-CN"/>
        </w:rPr>
        <w:t>环节组织实施</w:t>
      </w:r>
      <w:r>
        <w:rPr>
          <w:rFonts w:hint="default"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b/>
          <w:bCs/>
          <w:i w:val="0"/>
          <w:iCs w:val="0"/>
          <w:caps w:val="0"/>
          <w:color w:val="auto"/>
          <w:spacing w:val="0"/>
          <w:sz w:val="32"/>
          <w:szCs w:val="32"/>
        </w:rPr>
      </w:pPr>
      <w:r>
        <w:rPr>
          <w:rFonts w:hint="eastAsia" w:ascii="楷体_GB2312" w:hAnsi="楷体_GB2312" w:eastAsia="楷体_GB2312" w:cs="楷体_GB2312"/>
          <w:b/>
          <w:bCs/>
          <w:i w:val="0"/>
          <w:iCs w:val="0"/>
          <w:caps w:val="0"/>
          <w:color w:val="auto"/>
          <w:spacing w:val="0"/>
          <w:sz w:val="32"/>
          <w:szCs w:val="32"/>
          <w:shd w:val="clear" w:color="auto" w:fill="FFFFFF"/>
        </w:rPr>
        <w:t>（一）需求征集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由市科工信局或委托第三方专业机构通过自上而下、自下而上相结合或“定向研发”等多种方式，面向社会公开广泛征集产业发展共性技术难题、企业关键核心技术需求，建立海口市揭榜挂帅</w:t>
      </w:r>
      <w:r>
        <w:rPr>
          <w:rFonts w:hint="eastAsia" w:ascii="仿宋_GB2312" w:hAnsi="仿宋_GB2312" w:eastAsia="仿宋_GB2312" w:cs="仿宋_GB2312"/>
          <w:i w:val="0"/>
          <w:iCs w:val="0"/>
          <w:caps w:val="0"/>
          <w:color w:val="auto"/>
          <w:spacing w:val="0"/>
          <w:sz w:val="32"/>
          <w:szCs w:val="32"/>
          <w:shd w:val="clear" w:color="auto" w:fill="FFFFFF"/>
          <w:lang w:val="en-US" w:eastAsia="zh-CN"/>
        </w:rPr>
        <w:t>制</w:t>
      </w:r>
      <w:r>
        <w:rPr>
          <w:rFonts w:hint="default" w:ascii="仿宋_GB2312" w:hAnsi="仿宋_GB2312" w:eastAsia="仿宋_GB2312" w:cs="仿宋_GB2312"/>
          <w:i w:val="0"/>
          <w:iCs w:val="0"/>
          <w:caps w:val="0"/>
          <w:color w:val="auto"/>
          <w:spacing w:val="0"/>
          <w:sz w:val="32"/>
          <w:szCs w:val="32"/>
          <w:shd w:val="clear" w:color="auto" w:fill="FFFFFF"/>
          <w:lang w:val="en-US" w:eastAsia="zh-CN"/>
        </w:rPr>
        <w:t>项目需求库。需求</w:t>
      </w:r>
      <w:r>
        <w:rPr>
          <w:rFonts w:hint="eastAsia" w:ascii="仿宋_GB2312" w:hAnsi="仿宋_GB2312" w:eastAsia="仿宋_GB2312" w:cs="仿宋_GB2312"/>
          <w:i w:val="0"/>
          <w:iCs w:val="0"/>
          <w:caps w:val="0"/>
          <w:color w:val="auto"/>
          <w:spacing w:val="0"/>
          <w:sz w:val="32"/>
          <w:szCs w:val="32"/>
          <w:shd w:val="clear" w:color="auto" w:fill="FFFFFF"/>
          <w:lang w:val="en-US" w:eastAsia="zh-CN"/>
        </w:rPr>
        <w:t>内容</w:t>
      </w:r>
      <w:r>
        <w:rPr>
          <w:rFonts w:hint="default" w:ascii="仿宋_GB2312" w:hAnsi="仿宋_GB2312" w:eastAsia="仿宋_GB2312" w:cs="仿宋_GB2312"/>
          <w:i w:val="0"/>
          <w:iCs w:val="0"/>
          <w:caps w:val="0"/>
          <w:color w:val="auto"/>
          <w:spacing w:val="0"/>
          <w:sz w:val="32"/>
          <w:szCs w:val="32"/>
          <w:shd w:val="clear" w:color="auto" w:fill="FFFFFF"/>
          <w:lang w:val="en-US" w:eastAsia="zh-CN"/>
        </w:rPr>
        <w:t>须明确亟需解决的主要技术问题、核心指标、完成期限、产权归属和资金投入及其他揭榜要求</w:t>
      </w:r>
      <w:r>
        <w:rPr>
          <w:rFonts w:hint="eastAsia" w:ascii="仿宋_GB2312" w:hAnsi="仿宋_GB2312" w:eastAsia="仿宋_GB2312" w:cs="仿宋_GB2312"/>
          <w:i w:val="0"/>
          <w:iCs w:val="0"/>
          <w:caps w:val="0"/>
          <w:color w:val="auto"/>
          <w:spacing w:val="0"/>
          <w:sz w:val="32"/>
          <w:szCs w:val="32"/>
          <w:shd w:val="clear" w:color="auto" w:fill="FFFFFF"/>
          <w:lang w:val="en-US" w:eastAsia="zh-CN"/>
        </w:rPr>
        <w:t>等</w:t>
      </w:r>
      <w:r>
        <w:rPr>
          <w:rFonts w:hint="default"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楷体_GB2312" w:hAnsi="楷体_GB2312" w:eastAsia="楷体_GB2312" w:cs="楷体_GB2312"/>
          <w:b/>
          <w:bCs/>
          <w:i w:val="0"/>
          <w:iCs w:val="0"/>
          <w:caps w:val="0"/>
          <w:color w:val="auto"/>
          <w:spacing w:val="0"/>
          <w:sz w:val="32"/>
          <w:szCs w:val="32"/>
          <w:shd w:val="clear" w:color="auto" w:fill="FFFFFF"/>
          <w:lang w:eastAsia="zh-CN"/>
        </w:rPr>
      </w:pPr>
      <w:r>
        <w:rPr>
          <w:rFonts w:hint="default" w:ascii="楷体_GB2312" w:hAnsi="楷体_GB2312" w:eastAsia="楷体_GB2312" w:cs="楷体_GB2312"/>
          <w:b/>
          <w:bCs/>
          <w:i w:val="0"/>
          <w:iCs w:val="0"/>
          <w:caps w:val="0"/>
          <w:color w:val="auto"/>
          <w:spacing w:val="0"/>
          <w:sz w:val="32"/>
          <w:szCs w:val="32"/>
          <w:shd w:val="clear" w:color="auto" w:fill="FFFFFF"/>
        </w:rPr>
        <w:t>（二）</w:t>
      </w:r>
      <w:r>
        <w:rPr>
          <w:rFonts w:hint="eastAsia" w:ascii="楷体_GB2312" w:hAnsi="楷体_GB2312" w:eastAsia="楷体_GB2312" w:cs="楷体_GB2312"/>
          <w:b/>
          <w:bCs/>
          <w:i w:val="0"/>
          <w:iCs w:val="0"/>
          <w:caps w:val="0"/>
          <w:color w:val="auto"/>
          <w:spacing w:val="0"/>
          <w:sz w:val="32"/>
          <w:szCs w:val="32"/>
          <w:shd w:val="clear" w:color="auto" w:fill="FFFFFF"/>
          <w:lang w:val="en-US" w:eastAsia="zh-CN"/>
        </w:rPr>
        <w:t>榜单</w:t>
      </w:r>
      <w:r>
        <w:rPr>
          <w:rFonts w:hint="eastAsia" w:ascii="楷体_GB2312" w:hAnsi="楷体_GB2312" w:eastAsia="楷体_GB2312" w:cs="楷体_GB2312"/>
          <w:b/>
          <w:bCs/>
          <w:i w:val="0"/>
          <w:iCs w:val="0"/>
          <w:caps w:val="0"/>
          <w:color w:val="auto"/>
          <w:spacing w:val="0"/>
          <w:sz w:val="32"/>
          <w:szCs w:val="32"/>
          <w:shd w:val="clear" w:color="auto" w:fill="FFFFFF"/>
          <w:lang w:eastAsia="zh-CN"/>
        </w:rPr>
        <w:t>凝练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由市科工信局或委托第三方专业机构组织对征集到的项目需求进行遴选</w:t>
      </w:r>
      <w:r>
        <w:rPr>
          <w:rFonts w:hint="eastAsia" w:ascii="仿宋_GB2312" w:hAnsi="仿宋_GB2312" w:eastAsia="仿宋_GB2312" w:cs="仿宋_GB2312"/>
          <w:i w:val="0"/>
          <w:iCs w:val="0"/>
          <w:caps w:val="0"/>
          <w:color w:val="auto"/>
          <w:spacing w:val="0"/>
          <w:sz w:val="32"/>
          <w:szCs w:val="32"/>
          <w:shd w:val="clear" w:color="auto" w:fill="FFFFFF"/>
          <w:lang w:val="en-US" w:eastAsia="zh-CN"/>
        </w:rPr>
        <w:t>凝练</w:t>
      </w:r>
      <w:r>
        <w:rPr>
          <w:rFonts w:hint="default" w:ascii="仿宋_GB2312" w:hAnsi="仿宋_GB2312" w:eastAsia="仿宋_GB2312" w:cs="仿宋_GB2312"/>
          <w:i w:val="0"/>
          <w:iCs w:val="0"/>
          <w:caps w:val="0"/>
          <w:color w:val="auto"/>
          <w:spacing w:val="0"/>
          <w:sz w:val="32"/>
          <w:szCs w:val="32"/>
          <w:shd w:val="clear" w:color="auto" w:fill="FFFFFF"/>
          <w:lang w:val="en-US" w:eastAsia="zh-CN"/>
        </w:rPr>
        <w:t>。重点遴选出影响力大、带动作用强、应用面广的关键核心技术研发需求。具体步骤如下：</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b/>
          <w:bCs/>
          <w:i w:val="0"/>
          <w:iCs w:val="0"/>
          <w:caps w:val="0"/>
          <w:color w:val="auto"/>
          <w:spacing w:val="0"/>
          <w:sz w:val="32"/>
          <w:szCs w:val="32"/>
          <w:shd w:val="clear" w:color="auto" w:fill="FFFFFF"/>
          <w:lang w:val="en-US" w:eastAsia="zh-CN"/>
        </w:rPr>
        <w:t>1.</w:t>
      </w:r>
      <w:r>
        <w:rPr>
          <w:rFonts w:hint="eastAsia" w:ascii="Times New Roman" w:hAnsi="Times New Roman" w:eastAsia="仿宋_GB2312" w:cs="Times New Roman"/>
          <w:b/>
          <w:bCs/>
          <w:i w:val="0"/>
          <w:iCs w:val="0"/>
          <w:caps w:val="0"/>
          <w:color w:val="auto"/>
          <w:spacing w:val="0"/>
          <w:sz w:val="32"/>
          <w:szCs w:val="32"/>
          <w:shd w:val="clear" w:color="auto" w:fill="FFFFFF"/>
          <w:lang w:val="en-US" w:eastAsia="zh-CN"/>
        </w:rPr>
        <w:t>开展</w:t>
      </w:r>
      <w:r>
        <w:rPr>
          <w:rFonts w:hint="default" w:ascii="Times New Roman" w:hAnsi="Times New Roman" w:eastAsia="仿宋_GB2312" w:cs="Times New Roman"/>
          <w:b/>
          <w:bCs/>
          <w:i w:val="0"/>
          <w:iCs w:val="0"/>
          <w:caps w:val="0"/>
          <w:color w:val="auto"/>
          <w:spacing w:val="0"/>
          <w:sz w:val="32"/>
          <w:szCs w:val="32"/>
          <w:shd w:val="clear" w:color="auto" w:fill="FFFFFF"/>
          <w:lang w:val="en-US" w:eastAsia="zh-CN"/>
        </w:rPr>
        <w:t>审查</w:t>
      </w:r>
      <w:r>
        <w:rPr>
          <w:rFonts w:hint="eastAsia" w:ascii="Times New Roman" w:hAnsi="Times New Roman" w:eastAsia="仿宋_GB2312" w:cs="Times New Roman"/>
          <w:b/>
          <w:bCs/>
          <w:i w:val="0"/>
          <w:iCs w:val="0"/>
          <w:caps w:val="0"/>
          <w:color w:val="auto"/>
          <w:spacing w:val="0"/>
          <w:sz w:val="32"/>
          <w:szCs w:val="32"/>
          <w:shd w:val="clear" w:color="auto" w:fill="FFFFFF"/>
          <w:lang w:val="en-US" w:eastAsia="zh-CN"/>
        </w:rPr>
        <w:t>与考察</w:t>
      </w:r>
      <w:r>
        <w:rPr>
          <w:rFonts w:hint="default" w:ascii="Times New Roman" w:hAnsi="Times New Roman" w:eastAsia="仿宋_GB2312" w:cs="Times New Roman"/>
          <w:b/>
          <w:bCs/>
          <w:i w:val="0"/>
          <w:iCs w:val="0"/>
          <w:caps w:val="0"/>
          <w:color w:val="auto"/>
          <w:spacing w:val="0"/>
          <w:sz w:val="32"/>
          <w:szCs w:val="32"/>
          <w:shd w:val="clear" w:color="auto" w:fill="FFFFFF"/>
          <w:lang w:val="en-US" w:eastAsia="zh-CN"/>
        </w:rPr>
        <w:t>。</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对需求方自身情况进行审查，包括其科研能力、财务状况、市场推广、社会诚信等情况。必要时组织专家实地考察项目需求的相关情况。</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32" w:firstLineChars="200"/>
        <w:jc w:val="left"/>
        <w:textAlignment w:val="auto"/>
        <w:rPr>
          <w:rFonts w:hint="default" w:ascii="Times New Roman" w:hAnsi="Times New Roman" w:eastAsia="仿宋_GB2312" w:cs="Times New Roman"/>
          <w:i w:val="0"/>
          <w:iCs w:val="0"/>
          <w:caps w:val="0"/>
          <w:color w:val="auto"/>
          <w:spacing w:val="0"/>
          <w:sz w:val="32"/>
          <w:szCs w:val="32"/>
          <w:shd w:val="clear" w:color="auto" w:fill="FFFFFF"/>
          <w:lang w:val="en-US" w:eastAsia="zh-CN"/>
        </w:rPr>
      </w:pPr>
      <w:r>
        <w:rPr>
          <w:rFonts w:hint="default" w:ascii="Times New Roman" w:hAnsi="Times New Roman" w:eastAsia="仿宋_GB2312" w:cs="Times New Roman"/>
          <w:b/>
          <w:bCs/>
          <w:i w:val="0"/>
          <w:iCs w:val="0"/>
          <w:caps w:val="0"/>
          <w:color w:val="auto"/>
          <w:spacing w:val="0"/>
          <w:sz w:val="32"/>
          <w:szCs w:val="32"/>
          <w:shd w:val="clear" w:color="auto" w:fill="FFFFFF"/>
          <w:lang w:val="en-US" w:eastAsia="zh-CN"/>
        </w:rPr>
        <w:t>2.</w:t>
      </w:r>
      <w:r>
        <w:rPr>
          <w:rFonts w:hint="eastAsia" w:ascii="Times New Roman" w:hAnsi="Times New Roman" w:eastAsia="仿宋_GB2312" w:cs="Times New Roman"/>
          <w:b/>
          <w:bCs/>
          <w:i w:val="0"/>
          <w:iCs w:val="0"/>
          <w:caps w:val="0"/>
          <w:color w:val="auto"/>
          <w:spacing w:val="0"/>
          <w:sz w:val="32"/>
          <w:szCs w:val="32"/>
          <w:shd w:val="clear" w:color="auto" w:fill="FFFFFF"/>
          <w:lang w:val="en-US" w:eastAsia="zh-CN"/>
        </w:rPr>
        <w:t>专家论证与凝练</w:t>
      </w:r>
      <w:r>
        <w:rPr>
          <w:rFonts w:hint="default" w:ascii="Times New Roman" w:hAnsi="Times New Roman" w:eastAsia="仿宋_GB2312" w:cs="Times New Roman"/>
          <w:b/>
          <w:bCs/>
          <w:i w:val="0"/>
          <w:iCs w:val="0"/>
          <w:caps w:val="0"/>
          <w:color w:val="auto"/>
          <w:spacing w:val="0"/>
          <w:sz w:val="32"/>
          <w:szCs w:val="32"/>
          <w:shd w:val="clear" w:color="auto" w:fill="FFFFFF"/>
          <w:lang w:val="en-US" w:eastAsia="zh-CN"/>
        </w:rPr>
        <w:t>。</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组织行业专家根据行业类别或项目类型开展</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评议</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论证</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重点对需求方已具备的资质条件、科技需求的重要性、必要性等内容进行</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研讨。最后结合产业发展，经过与需求方充分沟通后进一步凝练项目内容及名称。</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i w:val="0"/>
          <w:iCs w:val="0"/>
          <w:caps w:val="0"/>
          <w:color w:val="auto"/>
          <w:spacing w:val="0"/>
          <w:sz w:val="32"/>
          <w:szCs w:val="32"/>
          <w:shd w:val="clear" w:color="auto" w:fill="FFFFFF"/>
          <w:lang w:val="en-US"/>
        </w:rPr>
      </w:pPr>
      <w:r>
        <w:rPr>
          <w:rFonts w:hint="default" w:ascii="楷体_GB2312" w:hAnsi="楷体_GB2312" w:eastAsia="楷体_GB2312" w:cs="楷体_GB2312"/>
          <w:b/>
          <w:bCs/>
          <w:i w:val="0"/>
          <w:iCs w:val="0"/>
          <w:caps w:val="0"/>
          <w:color w:val="auto"/>
          <w:spacing w:val="0"/>
          <w:sz w:val="32"/>
          <w:szCs w:val="32"/>
          <w:shd w:val="clear" w:color="auto" w:fill="FFFFFF"/>
        </w:rPr>
        <w:t>（</w:t>
      </w:r>
      <w:r>
        <w:rPr>
          <w:rFonts w:hint="default" w:ascii="楷体_GB2312" w:hAnsi="楷体_GB2312" w:eastAsia="楷体_GB2312" w:cs="楷体_GB2312"/>
          <w:b/>
          <w:bCs/>
          <w:i w:val="0"/>
          <w:iCs w:val="0"/>
          <w:caps w:val="0"/>
          <w:color w:val="auto"/>
          <w:spacing w:val="0"/>
          <w:sz w:val="32"/>
          <w:szCs w:val="32"/>
          <w:shd w:val="clear" w:color="auto" w:fill="FFFFFF"/>
          <w:lang w:val="en-US" w:eastAsia="zh-CN"/>
        </w:rPr>
        <w:t>三</w:t>
      </w:r>
      <w:r>
        <w:rPr>
          <w:rFonts w:hint="default" w:ascii="楷体_GB2312" w:hAnsi="楷体_GB2312" w:eastAsia="楷体_GB2312" w:cs="楷体_GB2312"/>
          <w:b/>
          <w:bCs/>
          <w:i w:val="0"/>
          <w:iCs w:val="0"/>
          <w:caps w:val="0"/>
          <w:color w:val="auto"/>
          <w:spacing w:val="0"/>
          <w:sz w:val="32"/>
          <w:szCs w:val="32"/>
          <w:shd w:val="clear" w:color="auto" w:fill="FFFFFF"/>
        </w:rPr>
        <w:t>）</w:t>
      </w:r>
      <w:r>
        <w:rPr>
          <w:rFonts w:hint="default" w:ascii="楷体_GB2312" w:hAnsi="楷体_GB2312" w:eastAsia="楷体_GB2312" w:cs="楷体_GB2312"/>
          <w:b/>
          <w:bCs/>
          <w:i w:val="0"/>
          <w:iCs w:val="0"/>
          <w:caps w:val="0"/>
          <w:color w:val="auto"/>
          <w:spacing w:val="0"/>
          <w:sz w:val="32"/>
          <w:szCs w:val="32"/>
          <w:shd w:val="clear" w:color="auto" w:fill="FFFFFF"/>
          <w:lang w:val="en-US" w:eastAsia="zh-CN"/>
        </w:rPr>
        <w:t>张榜公告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i w:val="0"/>
          <w:iCs w:val="0"/>
          <w:caps w:val="0"/>
          <w:color w:val="auto"/>
          <w:spacing w:val="0"/>
          <w:sz w:val="32"/>
          <w:szCs w:val="32"/>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榜单经公示无异议后，</w:t>
      </w:r>
      <w:r>
        <w:rPr>
          <w:rFonts w:hint="default" w:ascii="Times New Roman" w:hAnsi="Times New Roman" w:eastAsia="仿宋_GB2312" w:cs="Times New Roman"/>
          <w:i w:val="0"/>
          <w:iCs w:val="0"/>
          <w:caps w:val="0"/>
          <w:color w:val="auto"/>
          <w:spacing w:val="0"/>
          <w:sz w:val="32"/>
          <w:szCs w:val="32"/>
          <w:shd w:val="clear" w:color="auto" w:fill="FFFFFF"/>
          <w:lang w:eastAsia="zh-CN"/>
        </w:rPr>
        <w:t>市科工信局</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按相关程序</w:t>
      </w:r>
      <w:r>
        <w:rPr>
          <w:rFonts w:hint="default" w:ascii="Times New Roman" w:hAnsi="Times New Roman" w:eastAsia="仿宋_GB2312" w:cs="Times New Roman"/>
          <w:i w:val="0"/>
          <w:iCs w:val="0"/>
          <w:caps w:val="0"/>
          <w:color w:val="auto"/>
          <w:spacing w:val="0"/>
          <w:sz w:val="32"/>
          <w:szCs w:val="32"/>
          <w:shd w:val="clear" w:color="auto" w:fill="FFFFFF"/>
        </w:rPr>
        <w:t>向社会公开发布</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榜单</w:t>
      </w:r>
      <w:r>
        <w:rPr>
          <w:rFonts w:hint="default" w:ascii="Times New Roman" w:hAnsi="Times New Roman" w:eastAsia="仿宋_GB2312" w:cs="Times New Roman"/>
          <w:i w:val="0"/>
          <w:iCs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楷体_GB2312" w:hAnsi="楷体_GB2312" w:eastAsia="楷体_GB2312" w:cs="楷体_GB2312"/>
          <w:b/>
          <w:bCs/>
          <w:i w:val="0"/>
          <w:iCs w:val="0"/>
          <w:caps w:val="0"/>
          <w:color w:val="auto"/>
          <w:spacing w:val="0"/>
          <w:sz w:val="32"/>
          <w:szCs w:val="32"/>
          <w:shd w:val="clear" w:color="auto" w:fill="FFFFFF"/>
        </w:rPr>
      </w:pPr>
      <w:r>
        <w:rPr>
          <w:rFonts w:hint="default" w:ascii="楷体_GB2312" w:hAnsi="楷体_GB2312" w:eastAsia="楷体_GB2312" w:cs="楷体_GB2312"/>
          <w:b/>
          <w:bCs/>
          <w:i w:val="0"/>
          <w:iCs w:val="0"/>
          <w:caps w:val="0"/>
          <w:color w:val="auto"/>
          <w:spacing w:val="0"/>
          <w:sz w:val="32"/>
          <w:szCs w:val="32"/>
          <w:shd w:val="clear" w:color="auto" w:fill="FFFFFF"/>
        </w:rPr>
        <w:t>（</w:t>
      </w:r>
      <w:r>
        <w:rPr>
          <w:rFonts w:hint="default" w:ascii="楷体_GB2312" w:hAnsi="楷体_GB2312" w:eastAsia="楷体_GB2312" w:cs="楷体_GB2312"/>
          <w:b/>
          <w:bCs/>
          <w:i w:val="0"/>
          <w:iCs w:val="0"/>
          <w:caps w:val="0"/>
          <w:color w:val="auto"/>
          <w:spacing w:val="0"/>
          <w:sz w:val="32"/>
          <w:szCs w:val="32"/>
          <w:shd w:val="clear" w:color="auto" w:fill="FFFFFF"/>
          <w:lang w:val="en-US" w:eastAsia="zh-CN"/>
        </w:rPr>
        <w:t>四</w:t>
      </w:r>
      <w:r>
        <w:rPr>
          <w:rFonts w:hint="default" w:ascii="楷体_GB2312" w:hAnsi="楷体_GB2312" w:eastAsia="楷体_GB2312" w:cs="楷体_GB2312"/>
          <w:b/>
          <w:bCs/>
          <w:i w:val="0"/>
          <w:iCs w:val="0"/>
          <w:caps w:val="0"/>
          <w:color w:val="auto"/>
          <w:spacing w:val="0"/>
          <w:sz w:val="32"/>
          <w:szCs w:val="32"/>
          <w:shd w:val="clear" w:color="auto" w:fill="FFFFFF"/>
        </w:rPr>
        <w:t>）对接揭榜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i w:val="0"/>
          <w:iCs w:val="0"/>
          <w:caps w:val="0"/>
          <w:color w:val="auto"/>
          <w:spacing w:val="0"/>
          <w:sz w:val="32"/>
          <w:szCs w:val="32"/>
        </w:rPr>
      </w:pPr>
      <w:r>
        <w:rPr>
          <w:rFonts w:hint="eastAsia" w:ascii="Times New Roman" w:hAnsi="Times New Roman" w:eastAsia="仿宋_GB2312" w:cs="Times New Roman"/>
          <w:i w:val="0"/>
          <w:iCs w:val="0"/>
          <w:caps w:val="0"/>
          <w:color w:val="auto"/>
          <w:spacing w:val="0"/>
          <w:sz w:val="32"/>
          <w:szCs w:val="32"/>
          <w:shd w:val="clear" w:color="auto" w:fill="FFFFFF"/>
          <w:lang w:val="en-US" w:eastAsia="zh-CN"/>
        </w:rPr>
        <w:t>经市科工信局张榜后，由市内外符合条件且有研究开发能力的单位或团队进行揭榜攻关。鼓励发榜方主动在全国范围内联系和选择揭榜方。</w:t>
      </w:r>
      <w:r>
        <w:rPr>
          <w:rFonts w:hint="eastAsia" w:ascii="Times New Roman" w:hAnsi="Times New Roman" w:eastAsia="仿宋_GB2312" w:cs="Times New Roman"/>
          <w:i w:val="0"/>
          <w:iCs w:val="0"/>
          <w:caps w:val="0"/>
          <w:color w:val="auto"/>
          <w:spacing w:val="0"/>
          <w:sz w:val="32"/>
          <w:szCs w:val="32"/>
          <w:shd w:val="clear" w:color="auto" w:fill="FFFFFF"/>
          <w:lang w:eastAsia="zh-CN"/>
        </w:rPr>
        <w:t>发榜方与揭榜方双方应积极</w:t>
      </w:r>
      <w:r>
        <w:rPr>
          <w:rFonts w:hint="default" w:ascii="Times New Roman" w:hAnsi="Times New Roman" w:eastAsia="仿宋_GB2312" w:cs="Times New Roman"/>
          <w:i w:val="0"/>
          <w:iCs w:val="0"/>
          <w:caps w:val="0"/>
          <w:color w:val="auto"/>
          <w:spacing w:val="0"/>
          <w:sz w:val="32"/>
          <w:szCs w:val="32"/>
          <w:shd w:val="clear" w:color="auto" w:fill="FFFFFF"/>
        </w:rPr>
        <w:t>对接，细化落实合作具体内容，达成共识</w:t>
      </w:r>
      <w:r>
        <w:rPr>
          <w:rFonts w:hint="default" w:ascii="Times New Roman" w:hAnsi="Times New Roman" w:eastAsia="仿宋_GB2312" w:cs="Times New Roman"/>
          <w:i w:val="0"/>
          <w:iCs w:val="0"/>
          <w:caps w:val="0"/>
          <w:color w:val="auto"/>
          <w:spacing w:val="0"/>
          <w:sz w:val="32"/>
          <w:szCs w:val="32"/>
          <w:shd w:val="clear" w:color="auto" w:fill="FFFFFF"/>
          <w:lang w:eastAsia="zh-CN"/>
        </w:rPr>
        <w:t>，</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拟定技术合同，制定实施方案</w:t>
      </w:r>
      <w:r>
        <w:rPr>
          <w:rFonts w:hint="default" w:ascii="Times New Roman" w:hAnsi="Times New Roman" w:eastAsia="仿宋_GB2312" w:cs="Times New Roman"/>
          <w:i w:val="0"/>
          <w:iCs w:val="0"/>
          <w:caps w:val="0"/>
          <w:color w:val="auto"/>
          <w:spacing w:val="0"/>
          <w:sz w:val="32"/>
          <w:szCs w:val="32"/>
          <w:shd w:val="clear" w:color="auto" w:fill="FFFFFF"/>
        </w:rPr>
        <w:t>报</w:t>
      </w:r>
      <w:r>
        <w:rPr>
          <w:rFonts w:hint="default" w:ascii="Times New Roman" w:hAnsi="Times New Roman" w:eastAsia="仿宋_GB2312" w:cs="Times New Roman"/>
          <w:i w:val="0"/>
          <w:iCs w:val="0"/>
          <w:caps w:val="0"/>
          <w:color w:val="auto"/>
          <w:spacing w:val="0"/>
          <w:sz w:val="32"/>
          <w:szCs w:val="32"/>
          <w:shd w:val="clear" w:color="auto" w:fill="FFFFFF"/>
          <w:lang w:eastAsia="zh-CN"/>
        </w:rPr>
        <w:t>市科工信局。</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市科工信局组织专家对实施方案进行论证，提出拟支持项目清单及相应</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资金</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补助金额，经对外公示无异议后，市科工信局</w:t>
      </w:r>
      <w:r>
        <w:rPr>
          <w:rFonts w:hint="eastAsia" w:ascii="Times New Roman" w:hAnsi="Times New Roman" w:eastAsia="仿宋_GB2312" w:cs="Times New Roman"/>
          <w:i w:val="0"/>
          <w:iCs w:val="0"/>
          <w:caps w:val="0"/>
          <w:color w:val="auto"/>
          <w:spacing w:val="0"/>
          <w:sz w:val="32"/>
          <w:szCs w:val="32"/>
          <w:shd w:val="clear" w:color="auto" w:fill="FFFFFF"/>
          <w:lang w:val="en-US" w:eastAsia="zh-CN"/>
        </w:rPr>
        <w:t>按程序</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发布揭榜公告。</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楷体_GB2312" w:hAnsi="楷体_GB2312" w:eastAsia="楷体_GB2312" w:cs="楷体_GB2312"/>
          <w:b/>
          <w:bCs/>
          <w:i w:val="0"/>
          <w:iCs w:val="0"/>
          <w:caps w:val="0"/>
          <w:color w:val="auto"/>
          <w:spacing w:val="0"/>
          <w:sz w:val="32"/>
          <w:szCs w:val="32"/>
          <w:shd w:val="clear" w:color="auto" w:fill="FFFFFF"/>
          <w:lang w:val="en-US" w:eastAsia="zh-CN"/>
        </w:rPr>
      </w:pPr>
      <w:r>
        <w:rPr>
          <w:rFonts w:hint="default" w:ascii="楷体_GB2312" w:hAnsi="楷体_GB2312" w:eastAsia="楷体_GB2312" w:cs="楷体_GB2312"/>
          <w:b/>
          <w:bCs/>
          <w:i w:val="0"/>
          <w:iCs w:val="0"/>
          <w:caps w:val="0"/>
          <w:color w:val="auto"/>
          <w:spacing w:val="0"/>
          <w:sz w:val="32"/>
          <w:szCs w:val="32"/>
          <w:shd w:val="clear" w:color="auto" w:fill="FFFFFF"/>
        </w:rPr>
        <w:t>（</w:t>
      </w:r>
      <w:r>
        <w:rPr>
          <w:rFonts w:hint="default" w:ascii="楷体_GB2312" w:hAnsi="楷体_GB2312" w:eastAsia="楷体_GB2312" w:cs="楷体_GB2312"/>
          <w:b/>
          <w:bCs/>
          <w:i w:val="0"/>
          <w:iCs w:val="0"/>
          <w:caps w:val="0"/>
          <w:color w:val="auto"/>
          <w:spacing w:val="0"/>
          <w:sz w:val="32"/>
          <w:szCs w:val="32"/>
          <w:shd w:val="clear" w:color="auto" w:fill="FFFFFF"/>
          <w:lang w:val="en-US" w:eastAsia="zh-CN"/>
        </w:rPr>
        <w:t>五</w:t>
      </w:r>
      <w:r>
        <w:rPr>
          <w:rFonts w:hint="default" w:ascii="楷体_GB2312" w:hAnsi="楷体_GB2312" w:eastAsia="楷体_GB2312" w:cs="楷体_GB2312"/>
          <w:b/>
          <w:bCs/>
          <w:i w:val="0"/>
          <w:iCs w:val="0"/>
          <w:caps w:val="0"/>
          <w:color w:val="auto"/>
          <w:spacing w:val="0"/>
          <w:sz w:val="32"/>
          <w:szCs w:val="32"/>
          <w:shd w:val="clear" w:color="auto" w:fill="FFFFFF"/>
        </w:rPr>
        <w:t>）</w:t>
      </w:r>
      <w:r>
        <w:rPr>
          <w:rFonts w:hint="default" w:ascii="楷体_GB2312" w:hAnsi="楷体_GB2312" w:eastAsia="楷体_GB2312" w:cs="楷体_GB2312"/>
          <w:b/>
          <w:bCs/>
          <w:i w:val="0"/>
          <w:iCs w:val="0"/>
          <w:caps w:val="0"/>
          <w:color w:val="auto"/>
          <w:spacing w:val="0"/>
          <w:sz w:val="32"/>
          <w:szCs w:val="32"/>
          <w:shd w:val="clear" w:color="auto" w:fill="FFFFFF"/>
          <w:lang w:val="en-US" w:eastAsia="zh-CN"/>
        </w:rPr>
        <w:t>合同签订</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Times New Roman" w:hAnsi="Times New Roman" w:eastAsia="仿宋_GB2312" w:cs="Times New Roman"/>
          <w:i w:val="0"/>
          <w:iCs w:val="0"/>
          <w:caps w:val="0"/>
          <w:color w:val="auto"/>
          <w:spacing w:val="0"/>
          <w:sz w:val="32"/>
          <w:szCs w:val="32"/>
          <w:shd w:val="clear" w:color="auto" w:fill="FFFFFF"/>
        </w:rPr>
      </w:pPr>
      <w:r>
        <w:rPr>
          <w:rFonts w:hint="default" w:ascii="Times New Roman" w:hAnsi="Times New Roman" w:eastAsia="仿宋_GB2312" w:cs="Times New Roman"/>
          <w:i w:val="0"/>
          <w:iCs w:val="0"/>
          <w:caps w:val="0"/>
          <w:color w:val="auto"/>
          <w:spacing w:val="0"/>
          <w:sz w:val="32"/>
          <w:szCs w:val="32"/>
          <w:shd w:val="clear" w:color="auto" w:fill="FFFFFF"/>
          <w:lang w:eastAsia="zh-CN"/>
        </w:rPr>
        <w:t>市科工信局</w:t>
      </w:r>
      <w:r>
        <w:rPr>
          <w:rFonts w:hint="eastAsia" w:ascii="Times New Roman" w:hAnsi="Times New Roman" w:eastAsia="仿宋_GB2312" w:cs="Times New Roman"/>
          <w:i w:val="0"/>
          <w:iCs w:val="0"/>
          <w:caps w:val="0"/>
          <w:color w:val="auto"/>
          <w:spacing w:val="0"/>
          <w:sz w:val="32"/>
          <w:szCs w:val="32"/>
          <w:shd w:val="clear" w:color="auto" w:fill="FFFFFF"/>
          <w:lang w:eastAsia="zh-CN"/>
        </w:rPr>
        <w:t>将揭榜挂帅制项目列入市级科技计划项目管理，并</w:t>
      </w:r>
      <w:r>
        <w:rPr>
          <w:rFonts w:hint="default" w:ascii="Times New Roman" w:hAnsi="Times New Roman" w:eastAsia="仿宋_GB2312" w:cs="Times New Roman"/>
          <w:i w:val="0"/>
          <w:iCs w:val="0"/>
          <w:caps w:val="0"/>
          <w:color w:val="auto"/>
          <w:spacing w:val="0"/>
          <w:sz w:val="32"/>
          <w:szCs w:val="32"/>
          <w:shd w:val="clear" w:color="auto" w:fill="FFFFFF"/>
        </w:rPr>
        <w:t>按照</w:t>
      </w:r>
      <w:r>
        <w:rPr>
          <w:rFonts w:hint="eastAsia" w:ascii="Times New Roman" w:hAnsi="Times New Roman" w:eastAsia="仿宋_GB2312" w:cs="Times New Roman"/>
          <w:i w:val="0"/>
          <w:iCs w:val="0"/>
          <w:caps w:val="0"/>
          <w:color w:val="auto"/>
          <w:spacing w:val="0"/>
          <w:sz w:val="32"/>
          <w:szCs w:val="32"/>
          <w:shd w:val="clear" w:color="auto" w:fill="FFFFFF"/>
          <w:lang w:eastAsia="zh-CN"/>
        </w:rPr>
        <w:t>有关</w:t>
      </w:r>
      <w:r>
        <w:rPr>
          <w:rFonts w:hint="default" w:ascii="Times New Roman" w:hAnsi="Times New Roman" w:eastAsia="仿宋_GB2312" w:cs="Times New Roman"/>
          <w:i w:val="0"/>
          <w:iCs w:val="0"/>
          <w:caps w:val="0"/>
          <w:color w:val="auto"/>
          <w:spacing w:val="0"/>
          <w:sz w:val="32"/>
          <w:szCs w:val="32"/>
          <w:shd w:val="clear" w:color="auto" w:fill="FFFFFF"/>
        </w:rPr>
        <w:t>规定</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与</w:t>
      </w:r>
      <w:r>
        <w:rPr>
          <w:rFonts w:hint="default" w:ascii="Times New Roman" w:hAnsi="Times New Roman" w:eastAsia="仿宋_GB2312" w:cs="Times New Roman"/>
          <w:i w:val="0"/>
          <w:iCs w:val="0"/>
          <w:caps w:val="0"/>
          <w:color w:val="auto"/>
          <w:spacing w:val="0"/>
          <w:sz w:val="32"/>
          <w:szCs w:val="32"/>
          <w:shd w:val="clear" w:color="auto" w:fill="FFFFFF"/>
        </w:rPr>
        <w:t>发榜方、揭榜方共同签订项目</w:t>
      </w:r>
      <w:r>
        <w:rPr>
          <w:rFonts w:hint="eastAsia" w:ascii="Times New Roman" w:hAnsi="Times New Roman" w:eastAsia="仿宋_GB2312" w:cs="Times New Roman"/>
          <w:i w:val="0"/>
          <w:iCs w:val="0"/>
          <w:caps w:val="0"/>
          <w:color w:val="auto"/>
          <w:spacing w:val="0"/>
          <w:sz w:val="32"/>
          <w:szCs w:val="32"/>
          <w:shd w:val="clear" w:color="auto" w:fill="FFFFFF"/>
          <w:lang w:eastAsia="zh-CN"/>
        </w:rPr>
        <w:t>任务</w:t>
      </w:r>
      <w:r>
        <w:rPr>
          <w:rFonts w:hint="default" w:ascii="Times New Roman" w:hAnsi="Times New Roman" w:eastAsia="仿宋_GB2312" w:cs="Times New Roman"/>
          <w:i w:val="0"/>
          <w:iCs w:val="0"/>
          <w:caps w:val="0"/>
          <w:color w:val="auto"/>
          <w:spacing w:val="0"/>
          <w:sz w:val="32"/>
          <w:szCs w:val="32"/>
          <w:shd w:val="clear" w:color="auto" w:fill="FFFFFF"/>
          <w:lang w:val="en-US" w:eastAsia="zh-CN"/>
        </w:rPr>
        <w:t>书</w:t>
      </w:r>
      <w:r>
        <w:rPr>
          <w:rFonts w:hint="default" w:ascii="Times New Roman" w:hAnsi="Times New Roman" w:eastAsia="仿宋_GB2312" w:cs="Times New Roman"/>
          <w:i w:val="0"/>
          <w:iCs w:val="0"/>
          <w:caps w:val="0"/>
          <w:color w:val="auto"/>
          <w:spacing w:val="0"/>
          <w:sz w:val="32"/>
          <w:szCs w:val="32"/>
          <w:shd w:val="clear" w:color="auto" w:fill="FFFFFF"/>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楷体_GB2312" w:hAnsi="楷体_GB2312" w:eastAsia="楷体_GB2312" w:cs="楷体_GB2312"/>
          <w:b/>
          <w:bCs/>
          <w:i w:val="0"/>
          <w:iCs w:val="0"/>
          <w:caps w:val="0"/>
          <w:color w:val="auto"/>
          <w:spacing w:val="0"/>
          <w:sz w:val="32"/>
          <w:szCs w:val="32"/>
          <w:shd w:val="clear" w:color="auto" w:fill="FFFFFF"/>
          <w:lang w:val="en-US" w:eastAsia="zh-CN"/>
        </w:rPr>
      </w:pPr>
      <w:r>
        <w:rPr>
          <w:rFonts w:hint="default" w:ascii="楷体_GB2312" w:hAnsi="楷体_GB2312" w:eastAsia="楷体_GB2312" w:cs="楷体_GB2312"/>
          <w:b/>
          <w:bCs/>
          <w:i w:val="0"/>
          <w:iCs w:val="0"/>
          <w:caps w:val="0"/>
          <w:color w:val="auto"/>
          <w:spacing w:val="0"/>
          <w:sz w:val="32"/>
          <w:szCs w:val="32"/>
          <w:shd w:val="clear" w:color="auto" w:fill="FFFFFF"/>
          <w:lang w:val="en-US" w:eastAsia="zh-CN"/>
        </w:rPr>
        <w:t>（六</w:t>
      </w:r>
      <w:r>
        <w:rPr>
          <w:rFonts w:hint="default" w:ascii="楷体_GB2312" w:hAnsi="楷体_GB2312" w:eastAsia="楷体_GB2312" w:cs="楷体_GB2312"/>
          <w:b/>
          <w:bCs/>
          <w:i w:val="0"/>
          <w:iCs w:val="0"/>
          <w:caps w:val="0"/>
          <w:color w:val="auto"/>
          <w:spacing w:val="0"/>
          <w:sz w:val="32"/>
          <w:szCs w:val="32"/>
          <w:shd w:val="clear" w:color="auto" w:fill="FFFFFF"/>
        </w:rPr>
        <w:t>）</w:t>
      </w:r>
      <w:r>
        <w:rPr>
          <w:rFonts w:hint="default" w:ascii="楷体_GB2312" w:hAnsi="楷体_GB2312" w:eastAsia="楷体_GB2312" w:cs="楷体_GB2312"/>
          <w:b/>
          <w:bCs/>
          <w:i w:val="0"/>
          <w:iCs w:val="0"/>
          <w:caps w:val="0"/>
          <w:color w:val="auto"/>
          <w:spacing w:val="0"/>
          <w:sz w:val="32"/>
          <w:szCs w:val="32"/>
          <w:shd w:val="clear" w:color="auto" w:fill="FFFFFF"/>
          <w:lang w:val="en-US" w:eastAsia="zh-CN"/>
        </w:rPr>
        <w:t>资金拨付</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企业为发榜方的项目，按后补助方式分期拨付财政资金，拨付额度不超过发榜方已支付合同交易额的30%。项目合同签订后，前期给予发榜方</w:t>
      </w:r>
      <w:r>
        <w:rPr>
          <w:rFonts w:hint="default" w:ascii="仿宋_GB2312" w:hAnsi="仿宋_GB2312" w:eastAsia="仿宋_GB2312" w:cs="仿宋_GB2312"/>
          <w:i w:val="0"/>
          <w:iCs w:val="0"/>
          <w:caps w:val="0"/>
          <w:color w:val="auto"/>
          <w:spacing w:val="0"/>
          <w:sz w:val="32"/>
          <w:szCs w:val="32"/>
          <w:shd w:val="clear" w:color="auto" w:fill="FFFFFF"/>
          <w:lang w:val="en-US" w:eastAsia="zh-CN"/>
        </w:rPr>
        <w:t>拨付</w:t>
      </w:r>
      <w:r>
        <w:rPr>
          <w:rFonts w:hint="eastAsia" w:ascii="仿宋_GB2312" w:hAnsi="仿宋_GB2312" w:eastAsia="仿宋_GB2312" w:cs="仿宋_GB2312"/>
          <w:i w:val="0"/>
          <w:iCs w:val="0"/>
          <w:caps w:val="0"/>
          <w:color w:val="auto"/>
          <w:spacing w:val="0"/>
          <w:sz w:val="32"/>
          <w:szCs w:val="32"/>
          <w:shd w:val="clear" w:color="auto" w:fill="FFFFFF"/>
          <w:lang w:val="en-US" w:eastAsia="zh-CN"/>
        </w:rPr>
        <w:t>总资金补助的</w:t>
      </w:r>
      <w:r>
        <w:rPr>
          <w:rFonts w:hint="default" w:ascii="仿宋_GB2312" w:hAnsi="仿宋_GB2312" w:eastAsia="仿宋_GB2312" w:cs="仿宋_GB2312"/>
          <w:i w:val="0"/>
          <w:iCs w:val="0"/>
          <w:caps w:val="0"/>
          <w:color w:val="auto"/>
          <w:spacing w:val="0"/>
          <w:sz w:val="32"/>
          <w:szCs w:val="32"/>
          <w:shd w:val="clear" w:color="auto" w:fill="FFFFFF"/>
          <w:lang w:val="en-US" w:eastAsia="zh-CN"/>
        </w:rPr>
        <w:t>30%，中期评估</w:t>
      </w:r>
      <w:r>
        <w:rPr>
          <w:rFonts w:hint="eastAsia" w:ascii="仿宋_GB2312" w:hAnsi="仿宋_GB2312" w:eastAsia="仿宋_GB2312" w:cs="仿宋_GB2312"/>
          <w:i w:val="0"/>
          <w:iCs w:val="0"/>
          <w:caps w:val="0"/>
          <w:color w:val="auto"/>
          <w:spacing w:val="0"/>
          <w:sz w:val="32"/>
          <w:szCs w:val="32"/>
          <w:shd w:val="clear" w:color="auto" w:fill="FFFFFF"/>
          <w:lang w:val="en-US" w:eastAsia="zh-CN"/>
        </w:rPr>
        <w:t>合格</w:t>
      </w:r>
      <w:r>
        <w:rPr>
          <w:rFonts w:hint="default" w:ascii="仿宋_GB2312" w:hAnsi="仿宋_GB2312" w:eastAsia="仿宋_GB2312" w:cs="仿宋_GB2312"/>
          <w:i w:val="0"/>
          <w:iCs w:val="0"/>
          <w:caps w:val="0"/>
          <w:color w:val="auto"/>
          <w:spacing w:val="0"/>
          <w:sz w:val="32"/>
          <w:szCs w:val="32"/>
          <w:shd w:val="clear" w:color="auto" w:fill="FFFFFF"/>
          <w:lang w:val="en-US" w:eastAsia="zh-CN"/>
        </w:rPr>
        <w:t>后拨付30%，验收通过后拨付剩余的40%</w:t>
      </w:r>
      <w:r>
        <w:rPr>
          <w:rFonts w:hint="eastAsia" w:ascii="仿宋_GB2312" w:hAnsi="仿宋_GB2312" w:eastAsia="仿宋_GB2312" w:cs="仿宋_GB2312"/>
          <w:i w:val="0"/>
          <w:iCs w:val="0"/>
          <w:caps w:val="0"/>
          <w:color w:val="auto"/>
          <w:spacing w:val="0"/>
          <w:sz w:val="32"/>
          <w:szCs w:val="32"/>
          <w:shd w:val="clear" w:color="auto" w:fill="FFFFFF"/>
          <w:lang w:val="en-US" w:eastAsia="zh-CN"/>
        </w:rPr>
        <w:t>，</w:t>
      </w:r>
      <w:r>
        <w:rPr>
          <w:rFonts w:hint="default" w:ascii="仿宋_GB2312" w:hAnsi="仿宋_GB2312" w:eastAsia="仿宋_GB2312" w:cs="仿宋_GB2312"/>
          <w:i w:val="0"/>
          <w:iCs w:val="0"/>
          <w:caps w:val="0"/>
          <w:color w:val="auto"/>
          <w:spacing w:val="0"/>
          <w:sz w:val="32"/>
          <w:szCs w:val="32"/>
          <w:shd w:val="clear" w:color="auto" w:fill="FFFFFF"/>
          <w:lang w:val="en-US" w:eastAsia="zh-CN"/>
        </w:rPr>
        <w:t>中、终期评</w:t>
      </w:r>
      <w:r>
        <w:rPr>
          <w:rFonts w:hint="eastAsia" w:ascii="仿宋_GB2312" w:hAnsi="仿宋_GB2312" w:eastAsia="仿宋_GB2312" w:cs="仿宋_GB2312"/>
          <w:i w:val="0"/>
          <w:iCs w:val="0"/>
          <w:caps w:val="0"/>
          <w:color w:val="auto"/>
          <w:spacing w:val="0"/>
          <w:sz w:val="32"/>
          <w:szCs w:val="32"/>
          <w:shd w:val="clear" w:color="auto" w:fill="FFFFFF"/>
          <w:lang w:val="en-US" w:eastAsia="zh-CN"/>
        </w:rPr>
        <w:t>估不合格</w:t>
      </w:r>
      <w:r>
        <w:rPr>
          <w:rFonts w:hint="default" w:ascii="仿宋_GB2312" w:hAnsi="仿宋_GB2312" w:eastAsia="仿宋_GB2312" w:cs="仿宋_GB2312"/>
          <w:i w:val="0"/>
          <w:iCs w:val="0"/>
          <w:caps w:val="0"/>
          <w:color w:val="auto"/>
          <w:spacing w:val="0"/>
          <w:sz w:val="32"/>
          <w:szCs w:val="32"/>
          <w:shd w:val="clear" w:color="auto" w:fill="FFFFFF"/>
          <w:lang w:val="en-US" w:eastAsia="zh-CN"/>
        </w:rPr>
        <w:t>的项目不再</w:t>
      </w:r>
      <w:r>
        <w:rPr>
          <w:rFonts w:hint="eastAsia" w:ascii="仿宋_GB2312" w:hAnsi="仿宋_GB2312" w:eastAsia="仿宋_GB2312" w:cs="仿宋_GB2312"/>
          <w:i w:val="0"/>
          <w:iCs w:val="0"/>
          <w:caps w:val="0"/>
          <w:color w:val="auto"/>
          <w:spacing w:val="0"/>
          <w:sz w:val="32"/>
          <w:szCs w:val="32"/>
          <w:shd w:val="clear" w:color="auto" w:fill="FFFFFF"/>
          <w:lang w:val="en-US" w:eastAsia="zh-CN"/>
        </w:rPr>
        <w:t>补助</w:t>
      </w:r>
      <w:r>
        <w:rPr>
          <w:rFonts w:hint="default" w:ascii="仿宋_GB2312" w:hAnsi="仿宋_GB2312" w:eastAsia="仿宋_GB2312" w:cs="仿宋_GB2312"/>
          <w:i w:val="0"/>
          <w:iCs w:val="0"/>
          <w:caps w:val="0"/>
          <w:color w:val="auto"/>
          <w:spacing w:val="0"/>
          <w:sz w:val="32"/>
          <w:szCs w:val="32"/>
          <w:shd w:val="clear" w:color="auto" w:fill="FFFFFF"/>
          <w:lang w:val="en-US" w:eastAsia="zh-CN"/>
        </w:rPr>
        <w:t>。</w:t>
      </w:r>
      <w:r>
        <w:rPr>
          <w:rFonts w:hint="eastAsia" w:ascii="仿宋_GB2312" w:hAnsi="仿宋_GB2312" w:eastAsia="仿宋_GB2312" w:cs="仿宋_GB2312"/>
          <w:i w:val="0"/>
          <w:iCs w:val="0"/>
          <w:caps w:val="0"/>
          <w:color w:val="auto"/>
          <w:spacing w:val="0"/>
          <w:sz w:val="32"/>
          <w:szCs w:val="32"/>
          <w:shd w:val="clear" w:color="auto" w:fill="FFFFFF"/>
          <w:lang w:val="en-US" w:eastAsia="zh-CN"/>
        </w:rPr>
        <w:t>市、区政府或相关行业管理部门为发榜方的项目，财政资金按照国库集中支付的有关规定或合同约定方式拨付。项目经费</w:t>
      </w:r>
      <w:r>
        <w:rPr>
          <w:rFonts w:hint="default" w:ascii="仿宋_GB2312" w:hAnsi="仿宋_GB2312" w:eastAsia="仿宋_GB2312" w:cs="仿宋_GB2312"/>
          <w:i w:val="0"/>
          <w:iCs w:val="0"/>
          <w:caps w:val="0"/>
          <w:color w:val="auto"/>
          <w:spacing w:val="0"/>
          <w:sz w:val="32"/>
          <w:szCs w:val="32"/>
          <w:shd w:val="clear" w:color="auto" w:fill="FFFFFF"/>
          <w:lang w:val="en-US" w:eastAsia="zh-CN"/>
        </w:rPr>
        <w:t>参照《海口市科技计划项目管理办法》进行使用和管理。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楷体_GB2312" w:hAnsi="楷体_GB2312" w:eastAsia="楷体_GB2312" w:cs="楷体_GB2312"/>
          <w:b/>
          <w:bCs/>
          <w:i w:val="0"/>
          <w:iCs w:val="0"/>
          <w:caps w:val="0"/>
          <w:color w:val="auto"/>
          <w:spacing w:val="0"/>
          <w:sz w:val="32"/>
          <w:szCs w:val="32"/>
          <w:shd w:val="clear" w:color="auto" w:fill="FFFFFF"/>
          <w:lang w:val="en-US" w:eastAsia="zh-CN"/>
        </w:rPr>
      </w:pPr>
      <w:r>
        <w:rPr>
          <w:rFonts w:hint="default" w:ascii="楷体_GB2312" w:hAnsi="楷体_GB2312" w:eastAsia="楷体_GB2312" w:cs="楷体_GB2312"/>
          <w:b/>
          <w:bCs/>
          <w:i w:val="0"/>
          <w:iCs w:val="0"/>
          <w:caps w:val="0"/>
          <w:color w:val="auto"/>
          <w:spacing w:val="0"/>
          <w:sz w:val="32"/>
          <w:szCs w:val="32"/>
          <w:shd w:val="clear" w:color="auto" w:fill="FFFFFF"/>
          <w:lang w:val="en-US" w:eastAsia="zh-CN"/>
        </w:rPr>
        <w:t>（七</w:t>
      </w:r>
      <w:r>
        <w:rPr>
          <w:rFonts w:hint="default" w:ascii="楷体_GB2312" w:hAnsi="楷体_GB2312" w:eastAsia="楷体_GB2312" w:cs="楷体_GB2312"/>
          <w:b/>
          <w:bCs/>
          <w:i w:val="0"/>
          <w:iCs w:val="0"/>
          <w:caps w:val="0"/>
          <w:color w:val="auto"/>
          <w:spacing w:val="0"/>
          <w:sz w:val="32"/>
          <w:szCs w:val="32"/>
          <w:shd w:val="clear" w:color="auto" w:fill="FFFFFF"/>
        </w:rPr>
        <w:t>）</w:t>
      </w:r>
      <w:r>
        <w:rPr>
          <w:rFonts w:hint="default" w:ascii="楷体_GB2312" w:hAnsi="楷体_GB2312" w:eastAsia="楷体_GB2312" w:cs="楷体_GB2312"/>
          <w:b/>
          <w:bCs/>
          <w:i w:val="0"/>
          <w:iCs w:val="0"/>
          <w:caps w:val="0"/>
          <w:color w:val="auto"/>
          <w:spacing w:val="0"/>
          <w:sz w:val="32"/>
          <w:szCs w:val="32"/>
          <w:shd w:val="clear" w:color="auto" w:fill="FFFFFF"/>
          <w:lang w:val="en-US" w:eastAsia="zh-CN"/>
        </w:rPr>
        <w:t>项目管理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default" w:ascii="仿宋_GB2312" w:hAnsi="仿宋_GB2312" w:eastAsia="仿宋_GB2312" w:cs="仿宋_GB2312"/>
          <w:i w:val="0"/>
          <w:iCs w:val="0"/>
          <w:caps w:val="0"/>
          <w:color w:val="auto"/>
          <w:spacing w:val="0"/>
          <w:sz w:val="32"/>
          <w:szCs w:val="32"/>
          <w:shd w:val="clear" w:color="auto" w:fill="FFFFFF"/>
          <w:lang w:val="en-US" w:eastAsia="zh-CN"/>
        </w:rPr>
        <w:t>揭榜挂帅</w:t>
      </w:r>
      <w:r>
        <w:rPr>
          <w:rFonts w:hint="eastAsia" w:ascii="仿宋_GB2312" w:hAnsi="仿宋_GB2312" w:eastAsia="仿宋_GB2312" w:cs="仿宋_GB2312"/>
          <w:i w:val="0"/>
          <w:iCs w:val="0"/>
          <w:caps w:val="0"/>
          <w:color w:val="auto"/>
          <w:spacing w:val="0"/>
          <w:sz w:val="32"/>
          <w:szCs w:val="32"/>
          <w:shd w:val="clear" w:color="auto" w:fill="FFFFFF"/>
          <w:lang w:val="en-US" w:eastAsia="zh-CN"/>
        </w:rPr>
        <w:t>制</w:t>
      </w:r>
      <w:r>
        <w:rPr>
          <w:rFonts w:hint="default" w:ascii="仿宋_GB2312" w:hAnsi="仿宋_GB2312" w:eastAsia="仿宋_GB2312" w:cs="仿宋_GB2312"/>
          <w:i w:val="0"/>
          <w:iCs w:val="0"/>
          <w:caps w:val="0"/>
          <w:color w:val="auto"/>
          <w:spacing w:val="0"/>
          <w:sz w:val="32"/>
          <w:szCs w:val="32"/>
          <w:shd w:val="clear" w:color="auto" w:fill="FFFFFF"/>
          <w:lang w:val="en-US" w:eastAsia="zh-CN"/>
        </w:rPr>
        <w:t>项目根据《海口市科技计划项目管理办法》，按照重大科技项目进行过程管理及验收结题</w:t>
      </w:r>
      <w:r>
        <w:rPr>
          <w:rFonts w:hint="eastAsia" w:ascii="仿宋_GB2312" w:hAnsi="仿宋_GB2312" w:eastAsia="仿宋_GB2312" w:cs="仿宋_GB2312"/>
          <w:i w:val="0"/>
          <w:iCs w:val="0"/>
          <w:caps w:val="0"/>
          <w:color w:val="auto"/>
          <w:spacing w:val="0"/>
          <w:sz w:val="32"/>
          <w:szCs w:val="32"/>
          <w:shd w:val="clear" w:color="auto" w:fill="FFFFFF"/>
          <w:lang w:val="en-US" w:eastAsia="zh-CN"/>
        </w:rPr>
        <w:t>，实施周期一般不超过三年</w:t>
      </w:r>
      <w:r>
        <w:rPr>
          <w:rFonts w:hint="default" w:ascii="仿宋_GB2312" w:hAnsi="仿宋_GB2312" w:eastAsia="仿宋_GB2312" w:cs="仿宋_GB2312"/>
          <w:i w:val="0"/>
          <w:iCs w:val="0"/>
          <w:caps w:val="0"/>
          <w:color w:val="auto"/>
          <w:spacing w:val="0"/>
          <w:sz w:val="32"/>
          <w:szCs w:val="32"/>
          <w:shd w:val="clear" w:color="auto" w:fill="FFFFFF"/>
          <w:lang w:val="en-US" w:eastAsia="zh-CN"/>
        </w:rPr>
        <w:t>。项目完成后，由市科工信局与发榜方一同委托第三方专业机构对项目进行验收。</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sinsum" w:hAnsi="sinsum" w:eastAsia="sinsum" w:cs="sinsum"/>
          <w:i w:val="0"/>
          <w:iCs w:val="0"/>
          <w:caps w:val="0"/>
          <w:color w:val="auto"/>
          <w:spacing w:val="0"/>
          <w:sz w:val="24"/>
          <w:szCs w:val="24"/>
        </w:rPr>
      </w:pPr>
      <w:r>
        <w:rPr>
          <w:rFonts w:hint="eastAsia" w:ascii="黑体" w:hAnsi="宋体" w:eastAsia="黑体" w:cs="黑体"/>
          <w:i w:val="0"/>
          <w:iCs w:val="0"/>
          <w:caps w:val="0"/>
          <w:color w:val="auto"/>
          <w:spacing w:val="0"/>
          <w:sz w:val="31"/>
          <w:szCs w:val="31"/>
          <w:shd w:val="clear" w:color="auto" w:fill="FFFFFF"/>
        </w:rPr>
        <w:t>六、工作职责及相关要求</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一）市科工信局、市财政局共同对揭榜挂帅制项目进行管理。市科工信局主要负责项目管理工作,组织开展项目征集、遴选立项、发榜和绩效管理等工作。市财政局主要负责项目预算审核、资金拨付等工作。绩效评价结果作为调整完善政策及资金预算的重要依据。揭榜挂帅制项目财政补助资金和项目管理经费纳入市本级科技专项预算。</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sinsum" w:eastAsia="仿宋_GB2312" w:cs="仿宋_GB2312"/>
          <w:i w:val="0"/>
          <w:iCs w:val="0"/>
          <w:caps w:val="0"/>
          <w:color w:val="auto"/>
          <w:spacing w:val="0"/>
          <w:sz w:val="31"/>
          <w:szCs w:val="31"/>
          <w:shd w:val="clear" w:color="auto" w:fill="FFFFFF"/>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二）各区、开发区围绕产业发展，协助推进揭榜挂帅制项目需求征集、组织实施和服务管理，采取“请进来”“走出去”相结合的方式，对揭榜挂帅制项目需求库内的技术难题，组织对接全国企业、高校、科研机构揭榜挂帅，联合开展技术攻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（三）发榜方和揭榜方要按照国家相关法律法规规定,在技术合同中约定知识产权的归属和分配,避免产生知识产权纠纷。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四）因发榜方或揭榜方主观原因造成项目终止的,市科工信局委托第三方组织技术、财务、法律等专家进行审查论证,形成论证结论,明确相关责任,收回已拨付的财政科技资金,并视情况列入市科研诚信系统失信黑名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 xml:space="preserve">（五）对故意弄虚作假或串通骗取财政资金的行为,根据相关规定给予相应处理,情节严重者移交司法机关处理。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default"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（六）</w:t>
      </w:r>
      <w:r>
        <w:rPr>
          <w:rFonts w:hint="default" w:ascii="仿宋_GB2312" w:hAnsi="仿宋_GB2312" w:eastAsia="仿宋_GB2312" w:cs="仿宋_GB2312"/>
          <w:i w:val="0"/>
          <w:iCs w:val="0"/>
          <w:caps w:val="0"/>
          <w:color w:val="auto"/>
          <w:spacing w:val="0"/>
          <w:sz w:val="32"/>
          <w:szCs w:val="32"/>
          <w:shd w:val="clear" w:color="auto" w:fill="FFFFFF"/>
          <w:lang w:val="en-US" w:eastAsia="zh-CN"/>
        </w:rPr>
        <w:t>大力营造敢为人先、勇于探索、敢于创造的创新环境。对于科研团队确已做到履职尽责的，因不可抗拒因素影响导致榜单指标未能完成的，本着鼓励创新、宽容失败的原则，经组织专家评议，可对其予以免责</w:t>
      </w:r>
      <w:r>
        <w:rPr>
          <w:rFonts w:hint="eastAsia" w:ascii="仿宋_GB2312" w:hAnsi="仿宋_GB2312" w:eastAsia="仿宋_GB2312" w:cs="仿宋_GB2312"/>
          <w:i w:val="0"/>
          <w:iCs w:val="0"/>
          <w:caps w:val="0"/>
          <w:color w:val="auto"/>
          <w:spacing w:val="0"/>
          <w:sz w:val="32"/>
          <w:szCs w:val="32"/>
          <w:shd w:val="clear" w:color="auto" w:fill="FFFFFF"/>
          <w:lang w:val="en-US" w:eastAsia="zh-CN"/>
        </w:rPr>
        <w:t>，已拨付的资金不予追回，但未拨付资金将不再拨付</w:t>
      </w:r>
      <w:r>
        <w:rPr>
          <w:rFonts w:hint="default" w:ascii="仿宋_GB2312" w:hAnsi="仿宋_GB2312" w:eastAsia="仿宋_GB2312" w:cs="仿宋_GB2312"/>
          <w:i w:val="0"/>
          <w:iCs w:val="0"/>
          <w:caps w:val="0"/>
          <w:color w:val="auto"/>
          <w:spacing w:val="0"/>
          <w:sz w:val="32"/>
          <w:szCs w:val="32"/>
          <w:shd w:val="clear" w:color="auto" w:fill="FFFFFF"/>
          <w:lang w:val="en-US" w:eastAsia="zh-CN"/>
        </w:rPr>
        <w:t>。</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645"/>
        <w:jc w:val="both"/>
        <w:textAlignment w:val="auto"/>
        <w:rPr>
          <w:rFonts w:hint="eastAsia" w:ascii="仿宋_GB2312" w:hAnsi="仿宋_GB2312" w:eastAsia="仿宋_GB2312" w:cs="仿宋_GB2312"/>
          <w:i w:val="0"/>
          <w:iCs w:val="0"/>
          <w:caps w:val="0"/>
          <w:color w:val="auto"/>
          <w:spacing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sz w:val="32"/>
          <w:szCs w:val="32"/>
          <w:shd w:val="clear" w:color="auto" w:fill="FFFFFF"/>
          <w:lang w:val="en-US" w:eastAsia="zh-CN"/>
        </w:rPr>
        <w:t>（七）</w:t>
      </w:r>
      <w:r>
        <w:rPr>
          <w:rFonts w:hint="default" w:ascii="仿宋_GB2312" w:hAnsi="仿宋_GB2312" w:eastAsia="仿宋_GB2312" w:cs="仿宋_GB2312"/>
          <w:i w:val="0"/>
          <w:iCs w:val="0"/>
          <w:caps w:val="0"/>
          <w:color w:val="auto"/>
          <w:spacing w:val="0"/>
          <w:sz w:val="32"/>
          <w:szCs w:val="32"/>
          <w:shd w:val="clear" w:color="auto" w:fill="FFFFFF"/>
          <w:lang w:val="en-US" w:eastAsia="zh-CN"/>
        </w:rPr>
        <w:t>本方案自印发之日起实施，试行三年。</w:t>
      </w:r>
      <w:bookmarkStart w:id="0" w:name="_GoBack"/>
      <w:bookmarkEnd w:id="0"/>
    </w:p>
    <w:sectPr>
      <w:footerReference r:id="rId3" w:type="default"/>
      <w:pgSz w:w="11907" w:h="16840"/>
      <w:pgMar w:top="2098" w:right="1474" w:bottom="1985" w:left="1588" w:header="0" w:footer="1531" w:gutter="0"/>
      <w:pgNumType w:fmt="numberInDash"/>
      <w:cols w:space="720"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sinsum">
    <w:altName w:val="华文仿宋"/>
    <w:panose1 w:val="00000000000000000000"/>
    <w:charset w:val="00"/>
    <w:family w:val="auto"/>
    <w:pitch w:val="default"/>
    <w:sig w:usb0="00000000" w:usb1="00000000" w:usb2="00000000"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DejaVu Math TeX Gyre">
    <w:panose1 w:val="02000503000000000000"/>
    <w:charset w:val="00"/>
    <w:family w:val="auto"/>
    <w:pitch w:val="default"/>
    <w:sig w:usb0="A10000EF" w:usb1="4201F9EE" w:usb2="02000000" w:usb3="00000000" w:csb0="60000193" w:csb1="0DD40000"/>
  </w:font>
  <w:font w:name="华文仿宋">
    <w:panose1 w:val="02010600040101010101"/>
    <w:charset w:val="86"/>
    <w:family w:val="auto"/>
    <w:pitch w:val="default"/>
    <w:sig w:usb0="00000287" w:usb1="080F0000" w:usb2="00000000" w:usb3="00000000" w:csb0="0004009F" w:csb1="DF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ind w:right="333" w:rightChars="104" w:firstLine="313" w:firstLineChars="112"/>
      <w:rPr>
        <w:rStyle w:val="8"/>
        <w:rFonts w:ascii="宋体" w:hAnsi="宋体" w:eastAsia="宋体"/>
        <w:sz w:val="28"/>
        <w:szCs w:val="28"/>
      </w:rPr>
    </w:pPr>
    <w:r>
      <w:rPr>
        <w:rStyle w:val="8"/>
        <w:rFonts w:hint="eastAsia" w:ascii="宋体" w:hAnsi="宋体" w:eastAsia="宋体"/>
        <w:sz w:val="28"/>
        <w:szCs w:val="28"/>
      </w:rPr>
      <w:t xml:space="preserve"> </w:t>
    </w:r>
    <w:r>
      <w:rPr>
        <w:rFonts w:ascii="宋体" w:hAnsi="宋体" w:eastAsia="宋体"/>
        <w:sz w:val="28"/>
        <w:szCs w:val="28"/>
      </w:rPr>
      <w:fldChar w:fldCharType="begin"/>
    </w:r>
    <w:r>
      <w:rPr>
        <w:rStyle w:val="8"/>
        <w:rFonts w:ascii="宋体" w:hAnsi="宋体" w:eastAsia="宋体"/>
        <w:sz w:val="28"/>
        <w:szCs w:val="28"/>
      </w:rPr>
      <w:instrText xml:space="preserve">PAGE  </w:instrText>
    </w:r>
    <w:r>
      <w:rPr>
        <w:rFonts w:ascii="宋体" w:hAnsi="宋体" w:eastAsia="宋体"/>
        <w:sz w:val="28"/>
        <w:szCs w:val="28"/>
      </w:rPr>
      <w:fldChar w:fldCharType="separate"/>
    </w:r>
    <w:r>
      <w:rPr>
        <w:rStyle w:val="8"/>
        <w:rFonts w:ascii="宋体" w:hAnsi="宋体" w:eastAsia="宋体"/>
        <w:sz w:val="28"/>
        <w:szCs w:val="28"/>
      </w:rPr>
      <w:t>- 1 -</w:t>
    </w:r>
    <w:r>
      <w:rPr>
        <w:rFonts w:ascii="宋体" w:hAnsi="宋体" w:eastAsia="宋体"/>
        <w:sz w:val="28"/>
        <w:szCs w:val="28"/>
      </w:rPr>
      <w:fldChar w:fldCharType="end"/>
    </w:r>
    <w:r>
      <w:rPr>
        <w:rStyle w:val="8"/>
        <w:rFonts w:hint="eastAsia" w:ascii="宋体" w:hAnsi="宋体" w:eastAsia="宋体"/>
        <w:sz w:val="28"/>
        <w:szCs w:val="28"/>
      </w:rPr>
      <w:t xml:space="preserve"> </w:t>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hyphenationZone w:val="360"/>
  <w:drawingGridHorizontalSpacing w:val="0"/>
  <w:drawingGridVerticalSpacing w:val="579"/>
  <w:displayHorizontalDrawingGridEvery w:val="0"/>
  <w:displayVerticalDrawingGridEvery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A7E8E"/>
    <w:rsid w:val="00F30517"/>
    <w:rsid w:val="08007667"/>
    <w:rsid w:val="0DE7C12E"/>
    <w:rsid w:val="1F242094"/>
    <w:rsid w:val="1FFE76AD"/>
    <w:rsid w:val="222C5BCB"/>
    <w:rsid w:val="232842CD"/>
    <w:rsid w:val="2F573D8A"/>
    <w:rsid w:val="2F6F89C1"/>
    <w:rsid w:val="337B0E24"/>
    <w:rsid w:val="34B1D56B"/>
    <w:rsid w:val="3F75AC44"/>
    <w:rsid w:val="488A5FCF"/>
    <w:rsid w:val="4F53784A"/>
    <w:rsid w:val="4F7E8952"/>
    <w:rsid w:val="4FD12F0C"/>
    <w:rsid w:val="5020529F"/>
    <w:rsid w:val="5AEA7CD8"/>
    <w:rsid w:val="5BEA73EE"/>
    <w:rsid w:val="5E0C4C92"/>
    <w:rsid w:val="5FEE40F1"/>
    <w:rsid w:val="5FF7A512"/>
    <w:rsid w:val="65E9A5CD"/>
    <w:rsid w:val="69BFF294"/>
    <w:rsid w:val="6AC56D06"/>
    <w:rsid w:val="6ADF407D"/>
    <w:rsid w:val="6BFF58FC"/>
    <w:rsid w:val="6CDB7BAD"/>
    <w:rsid w:val="6DFF83A4"/>
    <w:rsid w:val="6FA57C87"/>
    <w:rsid w:val="769FCD0C"/>
    <w:rsid w:val="76F7FB50"/>
    <w:rsid w:val="776507EC"/>
    <w:rsid w:val="77FFC1E5"/>
    <w:rsid w:val="794F180C"/>
    <w:rsid w:val="79D71067"/>
    <w:rsid w:val="79EF4CB9"/>
    <w:rsid w:val="79F67420"/>
    <w:rsid w:val="7D5FD226"/>
    <w:rsid w:val="7E7B0B1D"/>
    <w:rsid w:val="7EE6E1EA"/>
    <w:rsid w:val="7F9B99F1"/>
    <w:rsid w:val="7FDDC7C0"/>
    <w:rsid w:val="7FF6E440"/>
    <w:rsid w:val="7FFA7E8E"/>
    <w:rsid w:val="7FFB2373"/>
    <w:rsid w:val="7FFFB82A"/>
    <w:rsid w:val="9CFF7C97"/>
    <w:rsid w:val="A3C7E877"/>
    <w:rsid w:val="AF7FD58D"/>
    <w:rsid w:val="B7CB7C4A"/>
    <w:rsid w:val="B9F96959"/>
    <w:rsid w:val="BBEFEE65"/>
    <w:rsid w:val="BCBE4C5D"/>
    <w:rsid w:val="BE6792FB"/>
    <w:rsid w:val="BED75303"/>
    <w:rsid w:val="D67D6757"/>
    <w:rsid w:val="D77FE635"/>
    <w:rsid w:val="D91F67DA"/>
    <w:rsid w:val="DBFF8AFB"/>
    <w:rsid w:val="DD16ADB3"/>
    <w:rsid w:val="DF2A3D0E"/>
    <w:rsid w:val="DF5FE801"/>
    <w:rsid w:val="DFE69036"/>
    <w:rsid w:val="EE7B897B"/>
    <w:rsid w:val="EFF70635"/>
    <w:rsid w:val="F5DB8CED"/>
    <w:rsid w:val="F69A1AEF"/>
    <w:rsid w:val="F6EFA992"/>
    <w:rsid w:val="F6EFEFC0"/>
    <w:rsid w:val="F7EF490C"/>
    <w:rsid w:val="F7F785C8"/>
    <w:rsid w:val="FCBF5054"/>
    <w:rsid w:val="FD7CAD30"/>
    <w:rsid w:val="FDFDD058"/>
    <w:rsid w:val="FEB11DB0"/>
    <w:rsid w:val="FEF90653"/>
    <w:rsid w:val="FF9FF5FD"/>
    <w:rsid w:val="FFCE7A6F"/>
    <w:rsid w:val="FFDB332E"/>
    <w:rsid w:val="FFF52FD6"/>
    <w:rsid w:val="FFF9086B"/>
    <w:rsid w:val="FFFFBC4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szCs w:val="32"/>
      <w:lang w:val="en-US" w:eastAsia="zh-CN" w:bidi="ar-SA"/>
    </w:rPr>
  </w:style>
  <w:style w:type="character" w:default="1" w:styleId="6">
    <w:name w:val="Default Paragraph Font"/>
    <w:link w:val="7"/>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paragraph" w:customStyle="1" w:styleId="7">
    <w:name w:val="Char Char Char Char"/>
    <w:basedOn w:val="1"/>
    <w:link w:val="6"/>
    <w:qFormat/>
    <w:uiPriority w:val="0"/>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home/lenovo/E:\&#27169;%20%20%20%20&#26495;\&#26087;&#29256;&#27169;&#26495;\&#28023;&#21475;&#24066;&#31185;&#23398;&#25216;&#26415;&#24037;&#19994;&#20449;&#24687;&#21270;&#23616;---&#20004;&#23478;&#32852;&#21512;&#21457;&#25991;&#27169;&#29256;.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海口市科学技术工业信息化局---两家联合发文模版.dot</Template>
  <Pages>6</Pages>
  <Words>2166</Words>
  <Characters>2268</Characters>
  <Lines>4</Lines>
  <Paragraphs>1</Paragraphs>
  <TotalTime>9</TotalTime>
  <ScaleCrop>false</ScaleCrop>
  <LinksUpToDate>false</LinksUpToDate>
  <CharactersWithSpaces>2429</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2020-08-06T19:20:00Z</dcterms:created>
  <dc:creator>lenovo</dc:creator>
  <cp:lastModifiedBy>lenovo</cp:lastModifiedBy>
  <cp:lastPrinted>2022-08-21T03:14:00Z</cp:lastPrinted>
  <dcterms:modified xsi:type="dcterms:W3CDTF">2023-01-30T10:02:55Z</dcterms:modified>
  <dc:title>                              </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ies>
</file>